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lang w:val="en-US" w:eastAsia="zh-CN"/>
        </w:rPr>
      </w:pPr>
      <w:r>
        <w:rPr>
          <w:rFonts w:hint="eastAsia"/>
          <w:b/>
          <w:sz w:val="28"/>
        </w:rPr>
        <w:t>上海市建筑太阳能光伏系统应用推广技术</w:t>
      </w:r>
      <w:r>
        <w:rPr>
          <w:rFonts w:hint="eastAsia"/>
          <w:b/>
          <w:sz w:val="28"/>
          <w:lang w:val="en-US" w:eastAsia="zh-CN"/>
        </w:rPr>
        <w:t>表</w:t>
      </w:r>
    </w:p>
    <w:p>
      <w:pPr>
        <w:jc w:val="center"/>
        <w:rPr>
          <w:rFonts w:hint="default"/>
          <w:b/>
          <w:sz w:val="28"/>
          <w:lang w:val="en-US" w:eastAsia="zh-CN"/>
        </w:rPr>
      </w:pPr>
      <w:r>
        <w:rPr>
          <w:rFonts w:hint="eastAsia"/>
          <w:b/>
          <w:sz w:val="28"/>
          <w:lang w:val="en-US" w:eastAsia="zh-CN"/>
        </w:rPr>
        <w:t>（</w:t>
      </w:r>
      <w:bookmarkStart w:id="0" w:name="_GoBack"/>
      <w:bookmarkEnd w:id="0"/>
      <w:r>
        <w:rPr>
          <w:rFonts w:hint="eastAsia"/>
          <w:b/>
          <w:sz w:val="28"/>
          <w:lang w:val="en-US" w:eastAsia="zh-CN"/>
        </w:rPr>
        <w:t>样张）</w:t>
      </w:r>
    </w:p>
    <w:tbl>
      <w:tblPr>
        <w:tblStyle w:val="4"/>
        <w:tblW w:w="13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843"/>
        <w:gridCol w:w="6266"/>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9" w:type="dxa"/>
            <w:shd w:val="clear" w:color="auto" w:fill="FFFFFF"/>
            <w:vAlign w:val="center"/>
          </w:tcPr>
          <w:p>
            <w:pPr>
              <w:widowControl/>
              <w:jc w:val="center"/>
              <w:rPr>
                <w:rFonts w:hAnsi="宋体"/>
                <w:b/>
                <w:kern w:val="0"/>
                <w:szCs w:val="21"/>
              </w:rPr>
            </w:pPr>
            <w:r>
              <w:rPr>
                <w:rFonts w:hint="eastAsia" w:hAnsi="宋体"/>
                <w:b/>
                <w:kern w:val="0"/>
                <w:szCs w:val="21"/>
              </w:rPr>
              <w:t>序号</w:t>
            </w:r>
          </w:p>
        </w:tc>
        <w:tc>
          <w:tcPr>
            <w:tcW w:w="1701" w:type="dxa"/>
            <w:shd w:val="clear" w:color="auto" w:fill="FFFFFF"/>
            <w:vAlign w:val="center"/>
          </w:tcPr>
          <w:p>
            <w:pPr>
              <w:widowControl/>
              <w:jc w:val="center"/>
              <w:rPr>
                <w:b/>
                <w:kern w:val="0"/>
                <w:szCs w:val="21"/>
              </w:rPr>
            </w:pPr>
            <w:r>
              <w:rPr>
                <w:rFonts w:hAnsi="宋体"/>
                <w:b/>
                <w:kern w:val="0"/>
                <w:szCs w:val="21"/>
              </w:rPr>
              <w:t>技术名称</w:t>
            </w:r>
          </w:p>
        </w:tc>
        <w:tc>
          <w:tcPr>
            <w:tcW w:w="1843" w:type="dxa"/>
            <w:shd w:val="clear" w:color="auto" w:fill="FFFFFF"/>
            <w:vAlign w:val="center"/>
          </w:tcPr>
          <w:p>
            <w:pPr>
              <w:widowControl/>
              <w:jc w:val="center"/>
              <w:rPr>
                <w:b/>
                <w:kern w:val="0"/>
                <w:szCs w:val="21"/>
              </w:rPr>
            </w:pPr>
            <w:r>
              <w:rPr>
                <w:rFonts w:hAnsi="宋体"/>
                <w:b/>
                <w:kern w:val="0"/>
                <w:szCs w:val="21"/>
              </w:rPr>
              <w:t>系统简介</w:t>
            </w:r>
          </w:p>
        </w:tc>
        <w:tc>
          <w:tcPr>
            <w:tcW w:w="6266" w:type="dxa"/>
            <w:shd w:val="clear" w:color="auto" w:fill="FFFFFF"/>
            <w:vAlign w:val="center"/>
          </w:tcPr>
          <w:p>
            <w:pPr>
              <w:widowControl/>
              <w:jc w:val="center"/>
              <w:rPr>
                <w:b/>
                <w:kern w:val="0"/>
                <w:szCs w:val="21"/>
              </w:rPr>
            </w:pPr>
            <w:r>
              <w:rPr>
                <w:rFonts w:hAnsi="宋体"/>
                <w:b/>
                <w:kern w:val="0"/>
                <w:szCs w:val="21"/>
              </w:rPr>
              <w:t>主要性能指标</w:t>
            </w:r>
          </w:p>
        </w:tc>
        <w:tc>
          <w:tcPr>
            <w:tcW w:w="1842" w:type="dxa"/>
            <w:shd w:val="clear" w:color="auto" w:fill="FFFFFF"/>
            <w:vAlign w:val="center"/>
          </w:tcPr>
          <w:p>
            <w:pPr>
              <w:widowControl/>
              <w:jc w:val="center"/>
              <w:rPr>
                <w:b/>
                <w:kern w:val="0"/>
                <w:szCs w:val="21"/>
              </w:rPr>
            </w:pPr>
            <w:r>
              <w:rPr>
                <w:rFonts w:hAnsi="宋体"/>
                <w:b/>
                <w:kern w:val="0"/>
                <w:szCs w:val="21"/>
              </w:rPr>
              <w:t>适用范围（安装推荐）</w:t>
            </w:r>
          </w:p>
        </w:tc>
        <w:tc>
          <w:tcPr>
            <w:tcW w:w="1418" w:type="dxa"/>
            <w:shd w:val="clear" w:color="auto" w:fill="FFFFFF"/>
            <w:vAlign w:val="center"/>
          </w:tcPr>
          <w:p>
            <w:pPr>
              <w:widowControl/>
              <w:jc w:val="center"/>
              <w:rPr>
                <w:b/>
                <w:kern w:val="0"/>
                <w:szCs w:val="21"/>
              </w:rPr>
            </w:pPr>
            <w:r>
              <w:rPr>
                <w:rFonts w:hint="eastAsia" w:hAnsi="宋体"/>
                <w:b/>
                <w:kern w:val="0"/>
                <w:szCs w:val="21"/>
              </w:rPr>
              <w:t>技术持有单位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709" w:type="dxa"/>
            <w:shd w:val="clear" w:color="auto" w:fill="FFFFFF"/>
            <w:vAlign w:val="center"/>
          </w:tcPr>
          <w:p>
            <w:pPr>
              <w:widowControl/>
              <w:jc w:val="center"/>
              <w:rPr>
                <w:rFonts w:hAnsi="宋体"/>
                <w:b/>
                <w:kern w:val="0"/>
                <w:szCs w:val="21"/>
              </w:rPr>
            </w:pPr>
            <w:r>
              <w:rPr>
                <w:rFonts w:hint="eastAsia" w:hAnsi="宋体"/>
                <w:b/>
                <w:kern w:val="0"/>
                <w:szCs w:val="21"/>
              </w:rPr>
              <w:t>1</w:t>
            </w:r>
          </w:p>
        </w:tc>
        <w:tc>
          <w:tcPr>
            <w:tcW w:w="1701" w:type="dxa"/>
            <w:shd w:val="clear" w:color="auto" w:fill="FFFFFF"/>
            <w:vAlign w:val="center"/>
          </w:tcPr>
          <w:p>
            <w:pPr>
              <w:widowControl/>
              <w:jc w:val="center"/>
              <w:rPr>
                <w:rFonts w:hAnsi="宋体"/>
                <w:b/>
                <w:kern w:val="0"/>
                <w:szCs w:val="21"/>
              </w:rPr>
            </w:pPr>
            <w:r>
              <w:rPr>
                <w:rFonts w:hint="eastAsia" w:hAnsi="宋体"/>
                <w:b/>
                <w:kern w:val="0"/>
                <w:szCs w:val="21"/>
              </w:rPr>
              <w:t>并网光伏发电系统</w:t>
            </w:r>
          </w:p>
        </w:tc>
        <w:tc>
          <w:tcPr>
            <w:tcW w:w="1843" w:type="dxa"/>
            <w:shd w:val="clear" w:color="auto" w:fill="FFFFFF"/>
            <w:vAlign w:val="center"/>
          </w:tcPr>
          <w:p>
            <w:pPr>
              <w:rPr>
                <w:rFonts w:hAnsi="宋体"/>
                <w:color w:val="000000"/>
                <w:szCs w:val="28"/>
              </w:rPr>
            </w:pPr>
            <w:r>
              <w:rPr>
                <w:rFonts w:hint="eastAsia"/>
                <w:color w:val="000000"/>
                <w:szCs w:val="28"/>
              </w:rPr>
              <w:t>通过并网逆变器将来自光伏方阵或光伏组件的直流电转换为符合电网要求的交流电并馈入电网的系统</w:t>
            </w:r>
          </w:p>
        </w:tc>
        <w:tc>
          <w:tcPr>
            <w:tcW w:w="6266" w:type="dxa"/>
            <w:shd w:val="clear" w:color="auto" w:fill="FFFFFF"/>
            <w:vAlign w:val="center"/>
          </w:tcPr>
          <w:p>
            <w:pPr>
              <w:pStyle w:val="8"/>
              <w:shd w:val="clear" w:color="auto" w:fill="FFFFFF"/>
              <w:spacing w:before="0" w:beforeAutospacing="0" w:after="0" w:afterAutospacing="0"/>
              <w:jc w:val="both"/>
              <w:rPr>
                <w:sz w:val="21"/>
                <w:szCs w:val="21"/>
              </w:rPr>
            </w:pPr>
            <w:r>
              <w:rPr>
                <w:rFonts w:hint="eastAsia"/>
                <w:sz w:val="21"/>
                <w:szCs w:val="21"/>
              </w:rPr>
              <w:t>1.系统指标：</w:t>
            </w:r>
          </w:p>
          <w:p>
            <w:pPr>
              <w:pStyle w:val="8"/>
              <w:shd w:val="clear" w:color="auto" w:fill="FFFFFF"/>
              <w:spacing w:before="0" w:beforeAutospacing="0" w:after="0" w:afterAutospacing="0"/>
              <w:ind w:left="420" w:leftChars="200"/>
              <w:jc w:val="both"/>
              <w:rPr>
                <w:sz w:val="21"/>
                <w:szCs w:val="21"/>
              </w:rPr>
            </w:pPr>
            <w:r>
              <w:rPr>
                <w:rFonts w:hint="eastAsia"/>
                <w:sz w:val="21"/>
                <w:szCs w:val="21"/>
              </w:rPr>
              <w:t>低温条件（辐照度5</w:t>
            </w:r>
            <w:r>
              <w:rPr>
                <w:sz w:val="21"/>
                <w:szCs w:val="21"/>
              </w:rPr>
              <w:t>00</w:t>
            </w:r>
            <w:r>
              <w:rPr>
                <w:rFonts w:hint="eastAsia"/>
                <w:sz w:val="21"/>
                <w:szCs w:val="21"/>
              </w:rPr>
              <w:t>W/</w:t>
            </w:r>
            <w:r>
              <w:rPr>
                <w:sz w:val="21"/>
                <w:szCs w:val="21"/>
              </w:rPr>
              <w:t>m</w:t>
            </w:r>
            <w:r>
              <w:rPr>
                <w:sz w:val="21"/>
                <w:szCs w:val="21"/>
                <w:vertAlign w:val="superscript"/>
              </w:rPr>
              <w:t>2</w:t>
            </w:r>
            <w:r>
              <w:rPr>
                <w:sz w:val="21"/>
                <w:szCs w:val="21"/>
              </w:rPr>
              <w:t>,</w:t>
            </w:r>
            <w:r>
              <w:rPr>
                <w:rFonts w:hint="eastAsia"/>
                <w:sz w:val="21"/>
                <w:szCs w:val="21"/>
              </w:rPr>
              <w:t>电池温度</w:t>
            </w:r>
            <w:r>
              <w:rPr>
                <w:sz w:val="21"/>
                <w:szCs w:val="21"/>
              </w:rPr>
              <w:t>15</w:t>
            </w:r>
            <w:r>
              <w:rPr>
                <w:rFonts w:hint="eastAsia"/>
                <w:sz w:val="21"/>
                <w:szCs w:val="21"/>
              </w:rPr>
              <w:t>℃），高温条件（辐照度</w:t>
            </w:r>
            <w:r>
              <w:rPr>
                <w:sz w:val="21"/>
                <w:szCs w:val="21"/>
              </w:rPr>
              <w:t>1000</w:t>
            </w:r>
            <w:r>
              <w:rPr>
                <w:rFonts w:hint="eastAsia"/>
                <w:sz w:val="21"/>
                <w:szCs w:val="21"/>
              </w:rPr>
              <w:t>W/</w:t>
            </w:r>
            <w:r>
              <w:rPr>
                <w:sz w:val="21"/>
                <w:szCs w:val="21"/>
              </w:rPr>
              <w:t>m</w:t>
            </w:r>
            <w:r>
              <w:rPr>
                <w:sz w:val="21"/>
                <w:szCs w:val="21"/>
                <w:vertAlign w:val="superscript"/>
              </w:rPr>
              <w:t>2</w:t>
            </w:r>
            <w:r>
              <w:rPr>
                <w:sz w:val="21"/>
                <w:szCs w:val="21"/>
              </w:rPr>
              <w:t>,</w:t>
            </w:r>
            <w:r>
              <w:rPr>
                <w:rFonts w:hint="eastAsia"/>
                <w:sz w:val="21"/>
                <w:szCs w:val="21"/>
              </w:rPr>
              <w:t>电池温度</w:t>
            </w:r>
            <w:r>
              <w:rPr>
                <w:sz w:val="21"/>
                <w:szCs w:val="21"/>
              </w:rPr>
              <w:t>75</w:t>
            </w:r>
            <w:r>
              <w:rPr>
                <w:rFonts w:hint="eastAsia"/>
                <w:sz w:val="21"/>
                <w:szCs w:val="21"/>
              </w:rPr>
              <w:t>℃）以及标准测试条件（辐照度1</w:t>
            </w:r>
            <w:r>
              <w:rPr>
                <w:sz w:val="21"/>
                <w:szCs w:val="21"/>
              </w:rPr>
              <w:t>000</w:t>
            </w:r>
            <w:r>
              <w:rPr>
                <w:rFonts w:hint="eastAsia"/>
                <w:sz w:val="21"/>
                <w:szCs w:val="21"/>
              </w:rPr>
              <w:t>W/</w:t>
            </w:r>
            <w:r>
              <w:rPr>
                <w:sz w:val="21"/>
                <w:szCs w:val="21"/>
              </w:rPr>
              <w:t>m</w:t>
            </w:r>
            <w:r>
              <w:rPr>
                <w:sz w:val="21"/>
                <w:szCs w:val="21"/>
                <w:vertAlign w:val="superscript"/>
              </w:rPr>
              <w:t>2</w:t>
            </w:r>
            <w:r>
              <w:rPr>
                <w:sz w:val="21"/>
                <w:szCs w:val="21"/>
              </w:rPr>
              <w:t>,</w:t>
            </w:r>
            <w:r>
              <w:rPr>
                <w:rFonts w:hint="eastAsia"/>
                <w:sz w:val="21"/>
                <w:szCs w:val="21"/>
              </w:rPr>
              <w:t>电池温度2</w:t>
            </w:r>
            <w:r>
              <w:rPr>
                <w:sz w:val="21"/>
                <w:szCs w:val="21"/>
              </w:rPr>
              <w:t>5</w:t>
            </w:r>
            <w:r>
              <w:rPr>
                <w:rFonts w:hint="eastAsia"/>
                <w:sz w:val="21"/>
                <w:szCs w:val="21"/>
              </w:rPr>
              <w:t>℃）：</w:t>
            </w:r>
          </w:p>
          <w:p>
            <w:pPr>
              <w:pStyle w:val="8"/>
              <w:shd w:val="clear" w:color="auto" w:fill="FFFFFF"/>
              <w:spacing w:before="0" w:beforeAutospacing="0" w:after="0" w:afterAutospacing="0"/>
              <w:ind w:left="840" w:leftChars="400"/>
              <w:jc w:val="both"/>
              <w:rPr>
                <w:sz w:val="21"/>
                <w:szCs w:val="21"/>
              </w:rPr>
            </w:pPr>
            <w:r>
              <w:rPr>
                <w:rFonts w:hint="eastAsia"/>
                <w:sz w:val="21"/>
                <w:szCs w:val="21"/>
              </w:rPr>
              <w:t>额定发电功率；</w:t>
            </w:r>
          </w:p>
          <w:p>
            <w:pPr>
              <w:pStyle w:val="8"/>
              <w:shd w:val="clear" w:color="auto" w:fill="FFFFFF"/>
              <w:spacing w:before="0" w:beforeAutospacing="0" w:after="0" w:afterAutospacing="0"/>
              <w:ind w:left="840" w:leftChars="400"/>
              <w:jc w:val="both"/>
              <w:rPr>
                <w:sz w:val="21"/>
                <w:szCs w:val="21"/>
              </w:rPr>
            </w:pPr>
            <w:r>
              <w:rPr>
                <w:rFonts w:hint="eastAsia"/>
                <w:sz w:val="21"/>
                <w:szCs w:val="21"/>
              </w:rPr>
              <w:t>额定发电效率；</w:t>
            </w:r>
          </w:p>
          <w:p>
            <w:pPr>
              <w:pStyle w:val="8"/>
              <w:shd w:val="clear" w:color="auto" w:fill="FFFFFF"/>
              <w:spacing w:before="0" w:beforeAutospacing="0" w:after="0" w:afterAutospacing="0"/>
              <w:ind w:left="420" w:leftChars="200"/>
              <w:jc w:val="both"/>
              <w:rPr>
                <w:sz w:val="21"/>
                <w:szCs w:val="21"/>
              </w:rPr>
            </w:pPr>
            <w:r>
              <w:rPr>
                <w:rFonts w:hint="eastAsia"/>
                <w:sz w:val="21"/>
                <w:szCs w:val="21"/>
              </w:rPr>
              <w:t>光伏组件功率衰降；</w:t>
            </w:r>
          </w:p>
          <w:p>
            <w:pPr>
              <w:pStyle w:val="8"/>
              <w:shd w:val="clear" w:color="auto" w:fill="FFFFFF"/>
              <w:spacing w:before="0" w:beforeAutospacing="0" w:after="0" w:afterAutospacing="0"/>
              <w:ind w:left="420" w:leftChars="200"/>
              <w:jc w:val="both"/>
              <w:rPr>
                <w:sz w:val="21"/>
                <w:szCs w:val="21"/>
              </w:rPr>
            </w:pPr>
            <w:r>
              <w:rPr>
                <w:rFonts w:hint="eastAsia"/>
                <w:sz w:val="21"/>
                <w:szCs w:val="21"/>
              </w:rPr>
              <w:t>电压</w:t>
            </w:r>
          </w:p>
          <w:p>
            <w:pPr>
              <w:pStyle w:val="8"/>
              <w:shd w:val="clear" w:color="auto" w:fill="FFFFFF"/>
              <w:spacing w:before="0" w:beforeAutospacing="0" w:after="0" w:afterAutospacing="0"/>
              <w:ind w:left="420" w:leftChars="200"/>
              <w:jc w:val="both"/>
              <w:rPr>
                <w:sz w:val="21"/>
                <w:szCs w:val="21"/>
              </w:rPr>
            </w:pPr>
            <w:r>
              <w:rPr>
                <w:rFonts w:hint="eastAsia"/>
                <w:sz w:val="21"/>
                <w:szCs w:val="21"/>
              </w:rPr>
              <w:t>是否满足G</w:t>
            </w:r>
            <w:r>
              <w:rPr>
                <w:sz w:val="21"/>
                <w:szCs w:val="21"/>
              </w:rPr>
              <w:t>B/T 51368-2019</w:t>
            </w:r>
            <w:r>
              <w:rPr>
                <w:rFonts w:hint="eastAsia"/>
                <w:sz w:val="21"/>
                <w:szCs w:val="21"/>
              </w:rPr>
              <w:t>《建筑光伏系统应用技术标准》</w:t>
            </w:r>
          </w:p>
          <w:p>
            <w:pPr>
              <w:pStyle w:val="8"/>
              <w:shd w:val="clear" w:color="auto" w:fill="FFFFFF"/>
              <w:spacing w:before="0" w:beforeAutospacing="0" w:after="0" w:afterAutospacing="0"/>
              <w:jc w:val="both"/>
              <w:rPr>
                <w:sz w:val="21"/>
                <w:szCs w:val="21"/>
              </w:rPr>
            </w:pPr>
            <w:r>
              <w:rPr>
                <w:rFonts w:hint="eastAsia"/>
                <w:sz w:val="21"/>
                <w:szCs w:val="21"/>
              </w:rPr>
              <w:t>2.光伏组件指标：</w:t>
            </w:r>
          </w:p>
          <w:p>
            <w:pPr>
              <w:pStyle w:val="8"/>
              <w:shd w:val="clear" w:color="auto" w:fill="FFFFFF"/>
              <w:spacing w:before="0" w:beforeAutospacing="0" w:after="0" w:afterAutospacing="0"/>
              <w:ind w:left="360"/>
              <w:jc w:val="both"/>
              <w:rPr>
                <w:sz w:val="21"/>
                <w:szCs w:val="21"/>
              </w:rPr>
            </w:pPr>
            <w:r>
              <w:rPr>
                <w:rFonts w:hint="eastAsia"/>
                <w:sz w:val="21"/>
                <w:szCs w:val="21"/>
              </w:rPr>
              <w:t>单晶硅：</w:t>
            </w:r>
          </w:p>
          <w:p>
            <w:pPr>
              <w:pStyle w:val="8"/>
              <w:shd w:val="clear" w:color="auto" w:fill="FFFFFF"/>
              <w:spacing w:before="0" w:beforeAutospacing="0" w:after="0" w:afterAutospacing="0"/>
              <w:ind w:left="600"/>
              <w:jc w:val="both"/>
              <w:rPr>
                <w:sz w:val="21"/>
                <w:szCs w:val="21"/>
              </w:rPr>
            </w:pPr>
            <w:r>
              <w:rPr>
                <w:rFonts w:hint="eastAsia"/>
                <w:sz w:val="21"/>
                <w:szCs w:val="21"/>
              </w:rPr>
              <w:t>是否满足</w:t>
            </w:r>
            <w:r>
              <w:rPr>
                <w:rFonts w:hint="eastAsia"/>
                <w:color w:val="000000"/>
                <w:sz w:val="21"/>
                <w:szCs w:val="21"/>
                <w:shd w:val="clear" w:color="auto" w:fill="FFFFFF"/>
              </w:rPr>
              <w:t>《太阳能电池用硅单晶》</w:t>
            </w:r>
            <w:r>
              <w:rPr>
                <w:rFonts w:ascii="Arial" w:hAnsi="Arial" w:cs="Arial"/>
                <w:color w:val="333333"/>
                <w:sz w:val="20"/>
                <w:szCs w:val="20"/>
                <w:shd w:val="clear" w:color="auto" w:fill="FFFFFF"/>
              </w:rPr>
              <w:t>GB/T 25076-2018</w:t>
            </w:r>
            <w:r>
              <w:rPr>
                <w:rFonts w:hint="eastAsia"/>
                <w:color w:val="000000"/>
                <w:sz w:val="21"/>
                <w:szCs w:val="21"/>
                <w:shd w:val="clear" w:color="auto" w:fill="FFFFFF"/>
              </w:rPr>
              <w:t>要求</w:t>
            </w:r>
          </w:p>
          <w:p>
            <w:pPr>
              <w:pStyle w:val="8"/>
              <w:shd w:val="clear" w:color="auto" w:fill="FFFFFF"/>
              <w:spacing w:before="0" w:beforeAutospacing="0" w:after="0" w:afterAutospacing="0"/>
              <w:ind w:left="360"/>
              <w:jc w:val="both"/>
              <w:rPr>
                <w:sz w:val="21"/>
                <w:szCs w:val="21"/>
              </w:rPr>
            </w:pPr>
            <w:r>
              <w:rPr>
                <w:rFonts w:hint="eastAsia"/>
                <w:sz w:val="21"/>
                <w:szCs w:val="21"/>
              </w:rPr>
              <w:t>多晶硅：</w:t>
            </w:r>
          </w:p>
          <w:p>
            <w:pPr>
              <w:pStyle w:val="8"/>
              <w:shd w:val="clear" w:color="auto" w:fill="FFFFFF"/>
              <w:spacing w:before="0" w:beforeAutospacing="0" w:after="0" w:afterAutospacing="0"/>
              <w:ind w:left="600" w:leftChars="285" w:hanging="2"/>
              <w:jc w:val="both"/>
              <w:rPr>
                <w:color w:val="000000"/>
                <w:sz w:val="21"/>
                <w:szCs w:val="21"/>
                <w:shd w:val="clear" w:color="auto" w:fill="FFFFFF"/>
              </w:rPr>
            </w:pPr>
            <w:r>
              <w:rPr>
                <w:rFonts w:hint="eastAsia"/>
                <w:sz w:val="21"/>
                <w:szCs w:val="21"/>
              </w:rPr>
              <w:t>是否满足</w:t>
            </w:r>
            <w:r>
              <w:rPr>
                <w:rFonts w:hint="eastAsia"/>
                <w:color w:val="000000"/>
                <w:sz w:val="21"/>
                <w:szCs w:val="21"/>
                <w:shd w:val="clear" w:color="auto" w:fill="FFFFFF"/>
              </w:rPr>
              <w:t>《太阳能电池用多晶硅片》</w:t>
            </w:r>
            <w:r>
              <w:rPr>
                <w:color w:val="000000"/>
                <w:sz w:val="21"/>
                <w:szCs w:val="21"/>
                <w:shd w:val="clear" w:color="auto" w:fill="FFFFFF"/>
              </w:rPr>
              <w:t>GB/T 29055-2019</w:t>
            </w:r>
          </w:p>
          <w:p>
            <w:pPr>
              <w:pStyle w:val="8"/>
              <w:shd w:val="clear" w:color="auto" w:fill="FFFFFF"/>
              <w:spacing w:before="0" w:beforeAutospacing="0" w:after="0" w:afterAutospacing="0"/>
              <w:jc w:val="both"/>
              <w:rPr>
                <w:sz w:val="21"/>
                <w:szCs w:val="21"/>
              </w:rPr>
            </w:pPr>
            <w:r>
              <w:rPr>
                <w:rFonts w:hint="eastAsia"/>
                <w:sz w:val="21"/>
                <w:szCs w:val="21"/>
              </w:rPr>
              <w:t>3.并网逆变器：</w:t>
            </w:r>
          </w:p>
          <w:p>
            <w:pPr>
              <w:pStyle w:val="8"/>
              <w:shd w:val="clear" w:color="auto" w:fill="FFFFFF"/>
              <w:spacing w:before="0" w:beforeAutospacing="0" w:after="0" w:afterAutospacing="0"/>
              <w:ind w:left="420" w:leftChars="200"/>
              <w:jc w:val="both"/>
              <w:rPr>
                <w:sz w:val="21"/>
                <w:szCs w:val="21"/>
              </w:rPr>
            </w:pPr>
            <w:r>
              <w:rPr>
                <w:rFonts w:hint="eastAsia"/>
                <w:sz w:val="21"/>
                <w:szCs w:val="21"/>
              </w:rPr>
              <w:t>工作电压限值；</w:t>
            </w:r>
          </w:p>
          <w:p>
            <w:pPr>
              <w:pStyle w:val="8"/>
              <w:shd w:val="clear" w:color="auto" w:fill="FFFFFF"/>
              <w:spacing w:before="0" w:beforeAutospacing="0" w:after="0" w:afterAutospacing="0"/>
              <w:ind w:left="420" w:leftChars="200"/>
              <w:jc w:val="both"/>
              <w:rPr>
                <w:sz w:val="21"/>
                <w:szCs w:val="21"/>
              </w:rPr>
            </w:pPr>
            <w:r>
              <w:rPr>
                <w:rFonts w:hint="eastAsia"/>
                <w:sz w:val="21"/>
                <w:szCs w:val="21"/>
              </w:rPr>
              <w:t>是否符合</w:t>
            </w:r>
            <w:r>
              <w:rPr>
                <w:sz w:val="21"/>
                <w:szCs w:val="21"/>
              </w:rPr>
              <w:t>GB/T 37408-2019</w:t>
            </w:r>
            <w:r>
              <w:rPr>
                <w:rFonts w:hint="eastAsia"/>
                <w:sz w:val="21"/>
                <w:szCs w:val="21"/>
              </w:rPr>
              <w:t>《光伏发电并网逆变器技术要求》的有关规定</w:t>
            </w:r>
          </w:p>
        </w:tc>
        <w:tc>
          <w:tcPr>
            <w:tcW w:w="1842" w:type="dxa"/>
            <w:shd w:val="clear" w:color="auto" w:fill="FFFFFF"/>
            <w:vAlign w:val="center"/>
          </w:tcPr>
          <w:p>
            <w:pPr>
              <w:widowControl/>
              <w:jc w:val="left"/>
              <w:rPr>
                <w:rFonts w:hAnsi="宋体"/>
                <w:kern w:val="0"/>
                <w:szCs w:val="21"/>
              </w:rPr>
            </w:pPr>
            <w:r>
              <w:rPr>
                <w:rFonts w:hAnsi="宋体"/>
                <w:kern w:val="0"/>
                <w:szCs w:val="21"/>
              </w:rPr>
              <w:t>适用</w:t>
            </w:r>
            <w:r>
              <w:rPr>
                <w:rFonts w:hint="eastAsia" w:hAnsi="宋体"/>
                <w:kern w:val="0"/>
                <w:szCs w:val="21"/>
              </w:rPr>
              <w:t>于各类民用及商用建筑</w:t>
            </w:r>
            <w:r>
              <w:rPr>
                <w:rFonts w:hAnsi="宋体"/>
                <w:kern w:val="0"/>
                <w:szCs w:val="21"/>
              </w:rPr>
              <w:t>。</w:t>
            </w:r>
          </w:p>
          <w:p>
            <w:pPr>
              <w:widowControl/>
              <w:jc w:val="left"/>
              <w:rPr>
                <w:rFonts w:hAnsi="宋体"/>
                <w:kern w:val="0"/>
                <w:szCs w:val="21"/>
              </w:rPr>
            </w:pPr>
            <w:r>
              <w:rPr>
                <w:rFonts w:hint="eastAsia" w:hAnsi="宋体"/>
                <w:kern w:val="0"/>
                <w:szCs w:val="21"/>
              </w:rPr>
              <w:t>适用于光伏发电量有盈余或装机规模较大的情况。</w:t>
            </w:r>
          </w:p>
        </w:tc>
        <w:tc>
          <w:tcPr>
            <w:tcW w:w="1418" w:type="dxa"/>
            <w:shd w:val="clear" w:color="auto" w:fill="FFFFFF"/>
            <w:vAlign w:val="center"/>
          </w:tcPr>
          <w:p>
            <w:pPr>
              <w:widowControl/>
              <w:jc w:val="center"/>
              <w:rPr>
                <w:rFonts w:hAnsi="宋体"/>
                <w:b/>
                <w:kern w:val="0"/>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trPr>
        <w:tc>
          <w:tcPr>
            <w:tcW w:w="709" w:type="dxa"/>
            <w:vMerge w:val="restart"/>
            <w:shd w:val="clear" w:color="auto" w:fill="FFFFFF"/>
            <w:vAlign w:val="center"/>
          </w:tcPr>
          <w:p>
            <w:pPr>
              <w:widowControl/>
              <w:jc w:val="center"/>
              <w:rPr>
                <w:rFonts w:hAnsi="宋体"/>
                <w:b/>
                <w:kern w:val="0"/>
                <w:szCs w:val="21"/>
              </w:rPr>
            </w:pPr>
            <w:r>
              <w:rPr>
                <w:rFonts w:hint="eastAsia" w:hAnsi="宋体"/>
                <w:b/>
                <w:kern w:val="0"/>
                <w:szCs w:val="21"/>
              </w:rPr>
              <w:t>2</w:t>
            </w:r>
          </w:p>
        </w:tc>
        <w:tc>
          <w:tcPr>
            <w:tcW w:w="1701" w:type="dxa"/>
            <w:vMerge w:val="restart"/>
            <w:shd w:val="clear" w:color="auto" w:fill="FFFFFF"/>
            <w:vAlign w:val="center"/>
          </w:tcPr>
          <w:p>
            <w:pPr>
              <w:widowControl/>
              <w:jc w:val="center"/>
              <w:rPr>
                <w:rFonts w:hAnsi="宋体"/>
                <w:b/>
                <w:kern w:val="0"/>
                <w:szCs w:val="21"/>
              </w:rPr>
            </w:pPr>
            <w:r>
              <w:rPr>
                <w:rFonts w:hint="eastAsia" w:hAnsi="宋体"/>
                <w:b/>
                <w:kern w:val="0"/>
                <w:szCs w:val="21"/>
              </w:rPr>
              <w:t>离网光伏发电系统</w:t>
            </w:r>
          </w:p>
        </w:tc>
        <w:tc>
          <w:tcPr>
            <w:tcW w:w="1843" w:type="dxa"/>
            <w:vMerge w:val="restart"/>
            <w:shd w:val="clear" w:color="auto" w:fill="FFFFFF"/>
            <w:vAlign w:val="center"/>
          </w:tcPr>
          <w:p>
            <w:pPr>
              <w:widowControl/>
              <w:jc w:val="center"/>
              <w:rPr>
                <w:rFonts w:hAnsi="宋体"/>
                <w:kern w:val="0"/>
                <w:szCs w:val="21"/>
              </w:rPr>
            </w:pPr>
            <w:r>
              <w:rPr>
                <w:rFonts w:hint="eastAsia" w:hAnsi="宋体"/>
                <w:kern w:val="0"/>
                <w:szCs w:val="21"/>
              </w:rPr>
              <w:t>不与公共电网连接的光伏系统，也称离网光伏发电系统</w:t>
            </w:r>
          </w:p>
        </w:tc>
        <w:tc>
          <w:tcPr>
            <w:tcW w:w="6266" w:type="dxa"/>
            <w:vMerge w:val="restart"/>
            <w:shd w:val="clear" w:color="auto" w:fill="FFFFFF"/>
            <w:vAlign w:val="center"/>
          </w:tcPr>
          <w:p>
            <w:pPr>
              <w:pStyle w:val="8"/>
              <w:shd w:val="clear" w:color="auto" w:fill="FFFFFF"/>
              <w:spacing w:before="0" w:beforeAutospacing="0" w:after="0" w:afterAutospacing="0"/>
              <w:jc w:val="both"/>
              <w:rPr>
                <w:sz w:val="21"/>
                <w:szCs w:val="21"/>
              </w:rPr>
            </w:pPr>
            <w:r>
              <w:rPr>
                <w:rFonts w:hint="eastAsia"/>
                <w:sz w:val="21"/>
                <w:szCs w:val="21"/>
              </w:rPr>
              <w:t>1.系统指标：</w:t>
            </w:r>
          </w:p>
          <w:p>
            <w:pPr>
              <w:pStyle w:val="8"/>
              <w:shd w:val="clear" w:color="auto" w:fill="FFFFFF"/>
              <w:spacing w:before="0" w:beforeAutospacing="0" w:after="0" w:afterAutospacing="0"/>
              <w:ind w:left="420" w:leftChars="200"/>
              <w:jc w:val="both"/>
              <w:rPr>
                <w:sz w:val="21"/>
                <w:szCs w:val="21"/>
              </w:rPr>
            </w:pPr>
            <w:r>
              <w:rPr>
                <w:rFonts w:hint="eastAsia"/>
                <w:sz w:val="21"/>
                <w:szCs w:val="21"/>
              </w:rPr>
              <w:t>低温条件（辐照度5</w:t>
            </w:r>
            <w:r>
              <w:rPr>
                <w:sz w:val="21"/>
                <w:szCs w:val="21"/>
              </w:rPr>
              <w:t>00</w:t>
            </w:r>
            <w:r>
              <w:rPr>
                <w:rFonts w:hint="eastAsia"/>
                <w:sz w:val="21"/>
                <w:szCs w:val="21"/>
              </w:rPr>
              <w:t>W/</w:t>
            </w:r>
            <w:r>
              <w:rPr>
                <w:sz w:val="21"/>
                <w:szCs w:val="21"/>
              </w:rPr>
              <w:t>m</w:t>
            </w:r>
            <w:r>
              <w:rPr>
                <w:sz w:val="21"/>
                <w:szCs w:val="21"/>
                <w:vertAlign w:val="superscript"/>
              </w:rPr>
              <w:t>2</w:t>
            </w:r>
            <w:r>
              <w:rPr>
                <w:sz w:val="21"/>
                <w:szCs w:val="21"/>
              </w:rPr>
              <w:t>,</w:t>
            </w:r>
            <w:r>
              <w:rPr>
                <w:rFonts w:hint="eastAsia"/>
                <w:sz w:val="21"/>
                <w:szCs w:val="21"/>
              </w:rPr>
              <w:t>电池温度</w:t>
            </w:r>
            <w:r>
              <w:rPr>
                <w:sz w:val="21"/>
                <w:szCs w:val="21"/>
              </w:rPr>
              <w:t>15</w:t>
            </w:r>
            <w:r>
              <w:rPr>
                <w:rFonts w:hint="eastAsia"/>
                <w:sz w:val="21"/>
                <w:szCs w:val="21"/>
              </w:rPr>
              <w:t>℃），高温条件（辐照度</w:t>
            </w:r>
            <w:r>
              <w:rPr>
                <w:sz w:val="21"/>
                <w:szCs w:val="21"/>
              </w:rPr>
              <w:t>1000</w:t>
            </w:r>
            <w:r>
              <w:rPr>
                <w:rFonts w:hint="eastAsia"/>
                <w:sz w:val="21"/>
                <w:szCs w:val="21"/>
              </w:rPr>
              <w:t>W/</w:t>
            </w:r>
            <w:r>
              <w:rPr>
                <w:sz w:val="21"/>
                <w:szCs w:val="21"/>
              </w:rPr>
              <w:t>m</w:t>
            </w:r>
            <w:r>
              <w:rPr>
                <w:sz w:val="21"/>
                <w:szCs w:val="21"/>
                <w:vertAlign w:val="superscript"/>
              </w:rPr>
              <w:t>2</w:t>
            </w:r>
            <w:r>
              <w:rPr>
                <w:sz w:val="21"/>
                <w:szCs w:val="21"/>
              </w:rPr>
              <w:t>,</w:t>
            </w:r>
            <w:r>
              <w:rPr>
                <w:rFonts w:hint="eastAsia"/>
                <w:sz w:val="21"/>
                <w:szCs w:val="21"/>
              </w:rPr>
              <w:t>电池温度</w:t>
            </w:r>
            <w:r>
              <w:rPr>
                <w:sz w:val="21"/>
                <w:szCs w:val="21"/>
              </w:rPr>
              <w:t>75</w:t>
            </w:r>
            <w:r>
              <w:rPr>
                <w:rFonts w:hint="eastAsia"/>
                <w:sz w:val="21"/>
                <w:szCs w:val="21"/>
              </w:rPr>
              <w:t>℃）以及标准测试条件（辐照度1</w:t>
            </w:r>
            <w:r>
              <w:rPr>
                <w:sz w:val="21"/>
                <w:szCs w:val="21"/>
              </w:rPr>
              <w:t>000</w:t>
            </w:r>
            <w:r>
              <w:rPr>
                <w:rFonts w:hint="eastAsia"/>
                <w:sz w:val="21"/>
                <w:szCs w:val="21"/>
              </w:rPr>
              <w:t>W/</w:t>
            </w:r>
            <w:r>
              <w:rPr>
                <w:sz w:val="21"/>
                <w:szCs w:val="21"/>
              </w:rPr>
              <w:t>m</w:t>
            </w:r>
            <w:r>
              <w:rPr>
                <w:sz w:val="21"/>
                <w:szCs w:val="21"/>
                <w:vertAlign w:val="superscript"/>
              </w:rPr>
              <w:t>2</w:t>
            </w:r>
            <w:r>
              <w:rPr>
                <w:sz w:val="21"/>
                <w:szCs w:val="21"/>
              </w:rPr>
              <w:t>,</w:t>
            </w:r>
            <w:r>
              <w:rPr>
                <w:rFonts w:hint="eastAsia"/>
                <w:sz w:val="21"/>
                <w:szCs w:val="21"/>
              </w:rPr>
              <w:t>电池温度2</w:t>
            </w:r>
            <w:r>
              <w:rPr>
                <w:sz w:val="21"/>
                <w:szCs w:val="21"/>
              </w:rPr>
              <w:t>5</w:t>
            </w:r>
            <w:r>
              <w:rPr>
                <w:rFonts w:hint="eastAsia"/>
                <w:sz w:val="21"/>
                <w:szCs w:val="21"/>
              </w:rPr>
              <w:t>℃）：</w:t>
            </w:r>
          </w:p>
          <w:p>
            <w:pPr>
              <w:pStyle w:val="8"/>
              <w:shd w:val="clear" w:color="auto" w:fill="FFFFFF"/>
              <w:spacing w:before="0" w:beforeAutospacing="0" w:after="0" w:afterAutospacing="0"/>
              <w:ind w:left="840" w:leftChars="400"/>
              <w:jc w:val="both"/>
              <w:rPr>
                <w:sz w:val="21"/>
                <w:szCs w:val="21"/>
              </w:rPr>
            </w:pPr>
            <w:r>
              <w:rPr>
                <w:rFonts w:hint="eastAsia"/>
                <w:sz w:val="21"/>
                <w:szCs w:val="21"/>
              </w:rPr>
              <w:t>额定发电功率；</w:t>
            </w:r>
          </w:p>
          <w:p>
            <w:pPr>
              <w:pStyle w:val="8"/>
              <w:shd w:val="clear" w:color="auto" w:fill="FFFFFF"/>
              <w:spacing w:before="0" w:beforeAutospacing="0" w:after="0" w:afterAutospacing="0"/>
              <w:ind w:left="840" w:leftChars="400"/>
              <w:jc w:val="both"/>
              <w:rPr>
                <w:sz w:val="21"/>
                <w:szCs w:val="21"/>
              </w:rPr>
            </w:pPr>
            <w:r>
              <w:rPr>
                <w:rFonts w:hint="eastAsia"/>
                <w:sz w:val="21"/>
                <w:szCs w:val="21"/>
              </w:rPr>
              <w:t>额定发电效率；</w:t>
            </w:r>
          </w:p>
          <w:p>
            <w:pPr>
              <w:pStyle w:val="8"/>
              <w:shd w:val="clear" w:color="auto" w:fill="FFFFFF"/>
              <w:spacing w:before="0" w:beforeAutospacing="0" w:after="0" w:afterAutospacing="0"/>
              <w:ind w:left="420" w:leftChars="200"/>
              <w:jc w:val="both"/>
              <w:rPr>
                <w:sz w:val="21"/>
                <w:szCs w:val="21"/>
              </w:rPr>
            </w:pPr>
            <w:r>
              <w:rPr>
                <w:rFonts w:hint="eastAsia"/>
                <w:sz w:val="21"/>
                <w:szCs w:val="21"/>
              </w:rPr>
              <w:t>电压；</w:t>
            </w:r>
          </w:p>
          <w:p>
            <w:pPr>
              <w:pStyle w:val="8"/>
              <w:shd w:val="clear" w:color="auto" w:fill="FFFFFF"/>
              <w:spacing w:before="0" w:beforeAutospacing="0" w:after="0" w:afterAutospacing="0"/>
              <w:ind w:left="420" w:leftChars="200"/>
              <w:jc w:val="both"/>
              <w:rPr>
                <w:sz w:val="21"/>
                <w:szCs w:val="21"/>
              </w:rPr>
            </w:pPr>
            <w:r>
              <w:rPr>
                <w:rFonts w:hint="eastAsia"/>
                <w:sz w:val="21"/>
                <w:szCs w:val="21"/>
              </w:rPr>
              <w:t>光伏组件功率衰降；</w:t>
            </w:r>
          </w:p>
          <w:p>
            <w:pPr>
              <w:pStyle w:val="8"/>
              <w:shd w:val="clear" w:color="auto" w:fill="FFFFFF"/>
              <w:spacing w:before="0" w:beforeAutospacing="0" w:after="0" w:afterAutospacing="0"/>
              <w:ind w:left="420" w:leftChars="200"/>
              <w:jc w:val="both"/>
              <w:rPr>
                <w:sz w:val="21"/>
                <w:szCs w:val="21"/>
              </w:rPr>
            </w:pPr>
            <w:r>
              <w:rPr>
                <w:rFonts w:hint="eastAsia"/>
                <w:sz w:val="21"/>
                <w:szCs w:val="21"/>
              </w:rPr>
              <w:t>是否满足G</w:t>
            </w:r>
            <w:r>
              <w:rPr>
                <w:sz w:val="21"/>
                <w:szCs w:val="21"/>
              </w:rPr>
              <w:t>B/T 51368-2019</w:t>
            </w:r>
            <w:r>
              <w:rPr>
                <w:rFonts w:hint="eastAsia"/>
                <w:sz w:val="21"/>
                <w:szCs w:val="21"/>
              </w:rPr>
              <w:t>《建筑光伏系统应用技术标准》</w:t>
            </w:r>
          </w:p>
          <w:p>
            <w:pPr>
              <w:pStyle w:val="8"/>
              <w:shd w:val="clear" w:color="auto" w:fill="FFFFFF"/>
              <w:spacing w:before="0" w:beforeAutospacing="0" w:after="0" w:afterAutospacing="0"/>
              <w:jc w:val="both"/>
              <w:rPr>
                <w:sz w:val="21"/>
                <w:szCs w:val="21"/>
              </w:rPr>
            </w:pPr>
            <w:r>
              <w:rPr>
                <w:rFonts w:hint="eastAsia"/>
                <w:sz w:val="21"/>
                <w:szCs w:val="21"/>
              </w:rPr>
              <w:t>2.光伏组件指标：</w:t>
            </w:r>
          </w:p>
          <w:p>
            <w:pPr>
              <w:pStyle w:val="8"/>
              <w:shd w:val="clear" w:color="auto" w:fill="FFFFFF"/>
              <w:spacing w:before="0" w:beforeAutospacing="0" w:after="0" w:afterAutospacing="0"/>
              <w:ind w:left="360"/>
              <w:jc w:val="both"/>
              <w:rPr>
                <w:sz w:val="21"/>
                <w:szCs w:val="21"/>
              </w:rPr>
            </w:pPr>
            <w:r>
              <w:rPr>
                <w:rFonts w:hint="eastAsia"/>
                <w:sz w:val="21"/>
                <w:szCs w:val="21"/>
              </w:rPr>
              <w:t>单晶硅：</w:t>
            </w:r>
          </w:p>
          <w:p>
            <w:pPr>
              <w:pStyle w:val="8"/>
              <w:shd w:val="clear" w:color="auto" w:fill="FFFFFF"/>
              <w:spacing w:before="0" w:beforeAutospacing="0" w:after="0" w:afterAutospacing="0"/>
              <w:ind w:left="600"/>
              <w:jc w:val="both"/>
              <w:rPr>
                <w:sz w:val="21"/>
                <w:szCs w:val="21"/>
              </w:rPr>
            </w:pPr>
            <w:r>
              <w:rPr>
                <w:rFonts w:hint="eastAsia"/>
                <w:sz w:val="21"/>
                <w:szCs w:val="21"/>
              </w:rPr>
              <w:t>是否满足</w:t>
            </w:r>
            <w:r>
              <w:rPr>
                <w:rFonts w:hint="eastAsia"/>
                <w:color w:val="000000"/>
                <w:sz w:val="21"/>
                <w:szCs w:val="21"/>
                <w:shd w:val="clear" w:color="auto" w:fill="FFFFFF"/>
              </w:rPr>
              <w:t>《太阳能电池用硅单晶》</w:t>
            </w:r>
            <w:r>
              <w:rPr>
                <w:rFonts w:ascii="Arial" w:hAnsi="Arial" w:cs="Arial"/>
                <w:color w:val="333333"/>
                <w:sz w:val="20"/>
                <w:szCs w:val="20"/>
                <w:shd w:val="clear" w:color="auto" w:fill="FFFFFF"/>
              </w:rPr>
              <w:t>GB/T 25076-2018</w:t>
            </w:r>
            <w:r>
              <w:rPr>
                <w:rFonts w:hint="eastAsia"/>
                <w:color w:val="000000"/>
                <w:sz w:val="21"/>
                <w:szCs w:val="21"/>
                <w:shd w:val="clear" w:color="auto" w:fill="FFFFFF"/>
              </w:rPr>
              <w:t>要求</w:t>
            </w:r>
          </w:p>
          <w:p>
            <w:pPr>
              <w:pStyle w:val="8"/>
              <w:shd w:val="clear" w:color="auto" w:fill="FFFFFF"/>
              <w:spacing w:before="0" w:beforeAutospacing="0" w:after="0" w:afterAutospacing="0"/>
              <w:ind w:left="360"/>
              <w:jc w:val="both"/>
              <w:rPr>
                <w:sz w:val="21"/>
                <w:szCs w:val="21"/>
              </w:rPr>
            </w:pPr>
            <w:r>
              <w:rPr>
                <w:rFonts w:hint="eastAsia"/>
                <w:sz w:val="21"/>
                <w:szCs w:val="21"/>
              </w:rPr>
              <w:t>多晶硅：</w:t>
            </w:r>
          </w:p>
          <w:p>
            <w:pPr>
              <w:pStyle w:val="8"/>
              <w:shd w:val="clear" w:color="auto" w:fill="FFFFFF"/>
              <w:spacing w:before="0" w:beforeAutospacing="0" w:after="0" w:afterAutospacing="0"/>
              <w:ind w:left="600" w:leftChars="285" w:hanging="2"/>
              <w:jc w:val="both"/>
              <w:rPr>
                <w:color w:val="000000"/>
                <w:sz w:val="21"/>
                <w:szCs w:val="21"/>
                <w:shd w:val="clear" w:color="auto" w:fill="FFFFFF"/>
              </w:rPr>
            </w:pPr>
            <w:r>
              <w:rPr>
                <w:rFonts w:hint="eastAsia"/>
                <w:sz w:val="21"/>
                <w:szCs w:val="21"/>
              </w:rPr>
              <w:t>是否满足</w:t>
            </w:r>
            <w:r>
              <w:rPr>
                <w:rFonts w:hint="eastAsia"/>
                <w:color w:val="000000"/>
                <w:sz w:val="21"/>
                <w:szCs w:val="21"/>
                <w:shd w:val="clear" w:color="auto" w:fill="FFFFFF"/>
              </w:rPr>
              <w:t>《太阳能电池用多晶硅片》</w:t>
            </w:r>
            <w:r>
              <w:rPr>
                <w:color w:val="000000"/>
                <w:sz w:val="21"/>
                <w:szCs w:val="21"/>
                <w:shd w:val="clear" w:color="auto" w:fill="FFFFFF"/>
              </w:rPr>
              <w:t>GB/T 29055-2019</w:t>
            </w:r>
          </w:p>
          <w:p>
            <w:pPr>
              <w:pStyle w:val="8"/>
              <w:shd w:val="clear" w:color="auto" w:fill="FFFFFF"/>
              <w:spacing w:before="0" w:beforeAutospacing="0" w:after="0" w:afterAutospacing="0"/>
              <w:ind w:leftChars="-1" w:hanging="2"/>
              <w:jc w:val="both"/>
              <w:rPr>
                <w:color w:val="000000"/>
                <w:sz w:val="21"/>
                <w:szCs w:val="21"/>
                <w:shd w:val="clear" w:color="auto" w:fill="FFFFFF"/>
              </w:rPr>
            </w:pPr>
            <w:r>
              <w:rPr>
                <w:rFonts w:hint="eastAsia"/>
                <w:color w:val="000000"/>
                <w:sz w:val="21"/>
                <w:szCs w:val="21"/>
                <w:shd w:val="clear" w:color="auto" w:fill="FFFFFF"/>
              </w:rPr>
              <w:t>3.储能系统指标：</w:t>
            </w:r>
          </w:p>
          <w:p>
            <w:pPr>
              <w:pStyle w:val="8"/>
              <w:shd w:val="clear" w:color="auto" w:fill="FFFFFF"/>
              <w:spacing w:before="0" w:beforeAutospacing="0" w:after="0" w:afterAutospacing="0"/>
              <w:ind w:left="420" w:leftChars="199" w:hanging="2"/>
              <w:jc w:val="both"/>
              <w:rPr>
                <w:sz w:val="21"/>
                <w:szCs w:val="21"/>
              </w:rPr>
            </w:pPr>
            <w:r>
              <w:rPr>
                <w:rFonts w:hint="eastAsia"/>
                <w:sz w:val="21"/>
                <w:szCs w:val="21"/>
              </w:rPr>
              <w:t>是否带储能系统/规格；</w:t>
            </w:r>
          </w:p>
          <w:p>
            <w:pPr>
              <w:pStyle w:val="8"/>
              <w:shd w:val="clear" w:color="auto" w:fill="FFFFFF"/>
              <w:spacing w:before="0" w:beforeAutospacing="0" w:after="0" w:afterAutospacing="0"/>
              <w:ind w:left="420" w:leftChars="199" w:hanging="2"/>
              <w:jc w:val="both"/>
              <w:rPr>
                <w:sz w:val="21"/>
                <w:szCs w:val="21"/>
              </w:rPr>
            </w:pPr>
            <w:r>
              <w:rPr>
                <w:rFonts w:hint="eastAsia"/>
                <w:sz w:val="21"/>
                <w:szCs w:val="21"/>
              </w:rPr>
              <w:t>最低稳定运行工作温度；</w:t>
            </w:r>
          </w:p>
          <w:p>
            <w:pPr>
              <w:pStyle w:val="8"/>
              <w:shd w:val="clear" w:color="auto" w:fill="FFFFFF"/>
              <w:spacing w:before="0" w:beforeAutospacing="0" w:after="0" w:afterAutospacing="0"/>
              <w:ind w:left="420" w:leftChars="199" w:hanging="2"/>
              <w:jc w:val="both"/>
              <w:rPr>
                <w:sz w:val="21"/>
                <w:szCs w:val="21"/>
              </w:rPr>
            </w:pPr>
            <w:r>
              <w:rPr>
                <w:rFonts w:hint="eastAsia"/>
                <w:sz w:val="21"/>
                <w:szCs w:val="21"/>
              </w:rPr>
              <w:t>电池容量；</w:t>
            </w:r>
          </w:p>
          <w:p>
            <w:pPr>
              <w:pStyle w:val="8"/>
              <w:shd w:val="clear" w:color="auto" w:fill="FFFFFF"/>
              <w:spacing w:before="0" w:beforeAutospacing="0" w:after="0" w:afterAutospacing="0"/>
              <w:ind w:left="420" w:leftChars="199" w:hanging="2"/>
              <w:jc w:val="both"/>
              <w:rPr>
                <w:sz w:val="21"/>
                <w:szCs w:val="21"/>
              </w:rPr>
            </w:pPr>
            <w:r>
              <w:rPr>
                <w:rFonts w:hint="eastAsia"/>
                <w:sz w:val="21"/>
                <w:szCs w:val="21"/>
              </w:rPr>
              <w:t>充电效率；</w:t>
            </w:r>
          </w:p>
          <w:p>
            <w:pPr>
              <w:pStyle w:val="8"/>
              <w:shd w:val="clear" w:color="auto" w:fill="FFFFFF"/>
              <w:spacing w:before="0" w:beforeAutospacing="0" w:after="0" w:afterAutospacing="0"/>
              <w:ind w:left="420" w:leftChars="199" w:hanging="2"/>
              <w:jc w:val="both"/>
              <w:rPr>
                <w:sz w:val="21"/>
                <w:szCs w:val="21"/>
              </w:rPr>
            </w:pPr>
            <w:r>
              <w:rPr>
                <w:rFonts w:hint="eastAsia"/>
                <w:sz w:val="21"/>
                <w:szCs w:val="21"/>
              </w:rPr>
              <w:t>循环耐久能力；</w:t>
            </w:r>
          </w:p>
          <w:p>
            <w:pPr>
              <w:pStyle w:val="8"/>
              <w:shd w:val="clear" w:color="auto" w:fill="FFFFFF"/>
              <w:spacing w:before="0" w:beforeAutospacing="0" w:after="0" w:afterAutospacing="0"/>
              <w:ind w:left="420" w:leftChars="199" w:hanging="2"/>
              <w:jc w:val="both"/>
              <w:rPr>
                <w:sz w:val="21"/>
                <w:szCs w:val="21"/>
              </w:rPr>
            </w:pPr>
            <w:r>
              <w:rPr>
                <w:rFonts w:hint="eastAsia"/>
                <w:sz w:val="21"/>
                <w:szCs w:val="21"/>
              </w:rPr>
              <w:t>其他性能是否满足《储能用蓄电池 第1部分：光伏离网应用技术条件》</w:t>
            </w:r>
            <w:r>
              <w:rPr>
                <w:sz w:val="21"/>
                <w:szCs w:val="21"/>
              </w:rPr>
              <w:t>GB/T 22473.1-2021</w:t>
            </w:r>
          </w:p>
        </w:tc>
        <w:tc>
          <w:tcPr>
            <w:tcW w:w="1842" w:type="dxa"/>
            <w:vMerge w:val="restart"/>
            <w:shd w:val="clear" w:color="auto" w:fill="FFFFFF"/>
            <w:vAlign w:val="center"/>
          </w:tcPr>
          <w:p>
            <w:pPr>
              <w:widowControl/>
              <w:jc w:val="left"/>
              <w:rPr>
                <w:rFonts w:hAnsi="宋体"/>
                <w:kern w:val="0"/>
                <w:szCs w:val="21"/>
              </w:rPr>
            </w:pPr>
            <w:r>
              <w:rPr>
                <w:rFonts w:hAnsi="宋体"/>
                <w:kern w:val="0"/>
                <w:szCs w:val="21"/>
              </w:rPr>
              <w:t>适用</w:t>
            </w:r>
            <w:r>
              <w:rPr>
                <w:rFonts w:hint="eastAsia" w:hAnsi="宋体"/>
                <w:kern w:val="0"/>
                <w:szCs w:val="21"/>
              </w:rPr>
              <w:t>于各类民用建筑</w:t>
            </w:r>
            <w:r>
              <w:rPr>
                <w:rFonts w:hAnsi="宋体"/>
                <w:kern w:val="0"/>
                <w:szCs w:val="21"/>
              </w:rPr>
              <w:t>。</w:t>
            </w:r>
          </w:p>
          <w:p>
            <w:pPr>
              <w:widowControl/>
              <w:jc w:val="center"/>
              <w:rPr>
                <w:rFonts w:hAnsi="宋体"/>
                <w:kern w:val="0"/>
                <w:szCs w:val="21"/>
              </w:rPr>
            </w:pPr>
            <w:r>
              <w:rPr>
                <w:rFonts w:hint="eastAsia" w:hAnsi="宋体"/>
                <w:kern w:val="0"/>
                <w:szCs w:val="21"/>
              </w:rPr>
              <w:t>适用于光伏发电量不足或装机量较小的场景。</w:t>
            </w:r>
          </w:p>
        </w:tc>
        <w:tc>
          <w:tcPr>
            <w:tcW w:w="1418" w:type="dxa"/>
            <w:vMerge w:val="restart"/>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09" w:type="dxa"/>
            <w:vMerge w:val="continue"/>
            <w:shd w:val="clear" w:color="auto" w:fill="FFFFFF"/>
            <w:vAlign w:val="center"/>
          </w:tcPr>
          <w:p>
            <w:pPr>
              <w:widowControl/>
              <w:jc w:val="center"/>
              <w:rPr>
                <w:rFonts w:hAnsi="宋体"/>
                <w:b/>
                <w:kern w:val="0"/>
                <w:szCs w:val="21"/>
              </w:rPr>
            </w:pPr>
          </w:p>
        </w:tc>
        <w:tc>
          <w:tcPr>
            <w:tcW w:w="1701" w:type="dxa"/>
            <w:vMerge w:val="continue"/>
            <w:shd w:val="clear" w:color="auto" w:fill="FFFFFF"/>
            <w:vAlign w:val="center"/>
          </w:tcPr>
          <w:p>
            <w:pPr>
              <w:widowControl/>
              <w:jc w:val="center"/>
              <w:rPr>
                <w:rFonts w:hAnsi="宋体"/>
                <w:b/>
                <w:kern w:val="0"/>
                <w:szCs w:val="21"/>
              </w:rPr>
            </w:pPr>
          </w:p>
        </w:tc>
        <w:tc>
          <w:tcPr>
            <w:tcW w:w="1843" w:type="dxa"/>
            <w:vMerge w:val="continue"/>
            <w:shd w:val="clear" w:color="auto" w:fill="FFFFFF"/>
            <w:vAlign w:val="center"/>
          </w:tcPr>
          <w:p>
            <w:pPr>
              <w:widowControl/>
              <w:jc w:val="center"/>
              <w:rPr>
                <w:rFonts w:hAnsi="宋体"/>
                <w:kern w:val="0"/>
                <w:szCs w:val="21"/>
              </w:rPr>
            </w:pPr>
          </w:p>
        </w:tc>
        <w:tc>
          <w:tcPr>
            <w:tcW w:w="6266" w:type="dxa"/>
            <w:vMerge w:val="continue"/>
            <w:shd w:val="clear" w:color="auto" w:fill="FFFFFF"/>
            <w:vAlign w:val="center"/>
          </w:tcPr>
          <w:p>
            <w:pPr>
              <w:widowControl/>
              <w:jc w:val="center"/>
              <w:rPr>
                <w:rFonts w:hAnsi="宋体"/>
                <w:b/>
                <w:kern w:val="0"/>
                <w:szCs w:val="21"/>
              </w:rPr>
            </w:pPr>
          </w:p>
        </w:tc>
        <w:tc>
          <w:tcPr>
            <w:tcW w:w="1842" w:type="dxa"/>
            <w:vMerge w:val="continue"/>
            <w:shd w:val="clear" w:color="auto" w:fill="FFFFFF"/>
            <w:vAlign w:val="center"/>
          </w:tcPr>
          <w:p>
            <w:pPr>
              <w:widowControl/>
              <w:jc w:val="center"/>
              <w:rPr>
                <w:rFonts w:hAnsi="宋体"/>
                <w:b/>
                <w:kern w:val="0"/>
                <w:szCs w:val="21"/>
              </w:rPr>
            </w:pPr>
          </w:p>
        </w:tc>
        <w:tc>
          <w:tcPr>
            <w:tcW w:w="1418" w:type="dxa"/>
            <w:vMerge w:val="continue"/>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09" w:type="dxa"/>
            <w:vMerge w:val="restart"/>
            <w:shd w:val="clear" w:color="auto" w:fill="FFFFFF"/>
            <w:vAlign w:val="center"/>
          </w:tcPr>
          <w:p>
            <w:pPr>
              <w:widowControl/>
              <w:jc w:val="center"/>
              <w:rPr>
                <w:rFonts w:hAnsi="宋体"/>
                <w:b/>
                <w:kern w:val="0"/>
                <w:szCs w:val="21"/>
              </w:rPr>
            </w:pPr>
            <w:r>
              <w:rPr>
                <w:rFonts w:hint="eastAsia" w:hAnsi="宋体"/>
                <w:b/>
                <w:kern w:val="0"/>
                <w:szCs w:val="21"/>
              </w:rPr>
              <w:t>3</w:t>
            </w:r>
          </w:p>
        </w:tc>
        <w:tc>
          <w:tcPr>
            <w:tcW w:w="1701" w:type="dxa"/>
            <w:vMerge w:val="restart"/>
            <w:shd w:val="clear" w:color="auto" w:fill="FFFFFF"/>
            <w:vAlign w:val="center"/>
          </w:tcPr>
          <w:p>
            <w:pPr>
              <w:widowControl/>
              <w:jc w:val="center"/>
              <w:rPr>
                <w:rFonts w:hAnsi="宋体"/>
                <w:b/>
                <w:kern w:val="0"/>
                <w:szCs w:val="21"/>
              </w:rPr>
            </w:pPr>
            <w:r>
              <w:rPr>
                <w:rFonts w:hint="eastAsia" w:hAnsi="宋体"/>
                <w:b/>
                <w:kern w:val="0"/>
                <w:szCs w:val="21"/>
              </w:rPr>
              <w:t>太阳能PVT复合系统</w:t>
            </w:r>
          </w:p>
        </w:tc>
        <w:tc>
          <w:tcPr>
            <w:tcW w:w="1843" w:type="dxa"/>
            <w:vMerge w:val="restart"/>
            <w:shd w:val="clear" w:color="auto" w:fill="FFFFFF"/>
            <w:vAlign w:val="center"/>
          </w:tcPr>
          <w:p>
            <w:pPr>
              <w:widowControl/>
              <w:rPr>
                <w:rFonts w:hAnsi="宋体"/>
                <w:kern w:val="0"/>
                <w:szCs w:val="21"/>
              </w:rPr>
            </w:pPr>
            <w:r>
              <w:rPr>
                <w:rFonts w:hint="eastAsia" w:hAnsi="宋体"/>
                <w:kern w:val="0"/>
                <w:szCs w:val="21"/>
              </w:rPr>
              <w:t>通过PVT组件及热泵机组将太阳能同时转换成电能及热能的系统</w:t>
            </w:r>
          </w:p>
        </w:tc>
        <w:tc>
          <w:tcPr>
            <w:tcW w:w="6266" w:type="dxa"/>
            <w:vMerge w:val="restart"/>
            <w:shd w:val="clear" w:color="auto" w:fill="FFFFFF"/>
          </w:tcPr>
          <w:p>
            <w:pPr>
              <w:widowControl/>
              <w:rPr>
                <w:rFonts w:hAnsi="宋体"/>
                <w:bCs/>
                <w:kern w:val="0"/>
                <w:szCs w:val="21"/>
              </w:rPr>
            </w:pPr>
            <w:r>
              <w:rPr>
                <w:rFonts w:hint="eastAsia" w:hAnsi="宋体"/>
                <w:bCs/>
                <w:kern w:val="0"/>
                <w:szCs w:val="21"/>
              </w:rPr>
              <w:t>1</w:t>
            </w:r>
            <w:r>
              <w:rPr>
                <w:rFonts w:hAnsi="宋体"/>
                <w:bCs/>
                <w:kern w:val="0"/>
                <w:szCs w:val="21"/>
              </w:rPr>
              <w:t>.</w:t>
            </w:r>
            <w:r>
              <w:rPr>
                <w:rFonts w:hint="eastAsia" w:hAnsi="宋体"/>
                <w:bCs/>
                <w:kern w:val="0"/>
                <w:szCs w:val="21"/>
              </w:rPr>
              <w:t>.PVT组件指标</w:t>
            </w:r>
          </w:p>
          <w:p>
            <w:pPr>
              <w:widowControl/>
              <w:rPr>
                <w:rFonts w:hAnsi="宋体"/>
                <w:bCs/>
                <w:kern w:val="0"/>
                <w:szCs w:val="21"/>
              </w:rPr>
            </w:pPr>
            <w:r>
              <w:rPr>
                <w:rFonts w:hint="eastAsia" w:hAnsi="宋体"/>
                <w:bCs/>
                <w:kern w:val="0"/>
                <w:szCs w:val="21"/>
              </w:rPr>
              <w:t xml:space="preserve"> </w:t>
            </w:r>
            <w:r>
              <w:rPr>
                <w:rFonts w:hAnsi="宋体"/>
                <w:bCs/>
                <w:kern w:val="0"/>
                <w:szCs w:val="21"/>
              </w:rPr>
              <w:t xml:space="preserve">  额定发电量</w:t>
            </w:r>
          </w:p>
          <w:p>
            <w:pPr>
              <w:widowControl/>
              <w:rPr>
                <w:rFonts w:hAnsi="宋体"/>
                <w:bCs/>
                <w:kern w:val="0"/>
                <w:szCs w:val="21"/>
              </w:rPr>
            </w:pPr>
            <w:r>
              <w:rPr>
                <w:rFonts w:hint="eastAsia" w:hAnsi="宋体"/>
                <w:bCs/>
                <w:kern w:val="0"/>
                <w:szCs w:val="21"/>
              </w:rPr>
              <w:t xml:space="preserve"> </w:t>
            </w:r>
            <w:r>
              <w:rPr>
                <w:rFonts w:hAnsi="宋体"/>
                <w:bCs/>
                <w:kern w:val="0"/>
                <w:szCs w:val="21"/>
              </w:rPr>
              <w:t xml:space="preserve">  发电效率</w:t>
            </w:r>
          </w:p>
          <w:p>
            <w:pPr>
              <w:widowControl/>
              <w:rPr>
                <w:rFonts w:hAnsi="宋体"/>
                <w:bCs/>
                <w:kern w:val="0"/>
                <w:szCs w:val="21"/>
              </w:rPr>
            </w:pPr>
            <w:r>
              <w:rPr>
                <w:rFonts w:hint="eastAsia" w:hAnsi="宋体"/>
                <w:bCs/>
                <w:kern w:val="0"/>
                <w:szCs w:val="21"/>
              </w:rPr>
              <w:t xml:space="preserve"> </w:t>
            </w:r>
            <w:r>
              <w:rPr>
                <w:rFonts w:hAnsi="宋体"/>
                <w:bCs/>
                <w:kern w:val="0"/>
                <w:szCs w:val="21"/>
              </w:rPr>
              <w:t xml:space="preserve">  重量</w:t>
            </w:r>
          </w:p>
          <w:p>
            <w:pPr>
              <w:widowControl/>
              <w:rPr>
                <w:rFonts w:hint="eastAsia" w:hAnsi="宋体"/>
                <w:bCs/>
                <w:kern w:val="0"/>
                <w:szCs w:val="21"/>
              </w:rPr>
            </w:pPr>
            <w:r>
              <w:rPr>
                <w:rFonts w:hint="eastAsia" w:hAnsi="宋体"/>
                <w:bCs/>
                <w:kern w:val="0"/>
                <w:szCs w:val="21"/>
              </w:rPr>
              <w:t xml:space="preserve"> </w:t>
            </w:r>
            <w:r>
              <w:rPr>
                <w:rFonts w:hAnsi="宋体"/>
                <w:bCs/>
                <w:kern w:val="0"/>
                <w:szCs w:val="21"/>
              </w:rPr>
              <w:t xml:space="preserve">  认证机构</w:t>
            </w:r>
          </w:p>
          <w:p>
            <w:pPr>
              <w:widowControl/>
              <w:rPr>
                <w:rFonts w:hAnsi="宋体"/>
                <w:bCs/>
                <w:kern w:val="0"/>
                <w:szCs w:val="21"/>
              </w:rPr>
            </w:pPr>
            <w:r>
              <w:rPr>
                <w:rFonts w:hAnsi="宋体"/>
                <w:bCs/>
                <w:kern w:val="0"/>
                <w:szCs w:val="21"/>
              </w:rPr>
              <w:t xml:space="preserve">2. </w:t>
            </w:r>
            <w:r>
              <w:rPr>
                <w:rFonts w:hint="eastAsia" w:hAnsi="宋体"/>
                <w:bCs/>
                <w:kern w:val="0"/>
                <w:szCs w:val="21"/>
              </w:rPr>
              <w:t>系统指标：</w:t>
            </w:r>
          </w:p>
          <w:p>
            <w:pPr>
              <w:widowControl/>
              <w:ind w:left="420" w:leftChars="200"/>
              <w:rPr>
                <w:rFonts w:hAnsi="宋体"/>
                <w:bCs/>
                <w:kern w:val="0"/>
                <w:szCs w:val="21"/>
              </w:rPr>
            </w:pPr>
            <w:r>
              <w:rPr>
                <w:rFonts w:hint="eastAsia" w:hAnsi="宋体"/>
                <w:bCs/>
                <w:kern w:val="0"/>
                <w:szCs w:val="21"/>
              </w:rPr>
              <w:t>供热温度；</w:t>
            </w:r>
          </w:p>
          <w:p>
            <w:pPr>
              <w:widowControl/>
              <w:ind w:left="420" w:leftChars="200"/>
              <w:rPr>
                <w:rFonts w:hAnsi="宋体"/>
                <w:bCs/>
                <w:kern w:val="0"/>
                <w:szCs w:val="21"/>
              </w:rPr>
            </w:pPr>
            <w:r>
              <w:rPr>
                <w:rFonts w:hAnsi="宋体"/>
                <w:bCs/>
                <w:kern w:val="0"/>
                <w:szCs w:val="21"/>
              </w:rPr>
              <w:t>供热COP</w:t>
            </w:r>
          </w:p>
          <w:p>
            <w:pPr>
              <w:widowControl/>
              <w:ind w:left="420" w:leftChars="200"/>
              <w:rPr>
                <w:rFonts w:hAnsi="宋体"/>
                <w:bCs/>
                <w:kern w:val="0"/>
                <w:szCs w:val="21"/>
              </w:rPr>
            </w:pPr>
            <w:r>
              <w:rPr>
                <w:rFonts w:hint="eastAsia" w:hAnsi="宋体"/>
                <w:bCs/>
                <w:kern w:val="0"/>
                <w:szCs w:val="21"/>
              </w:rPr>
              <w:t>是否满足《太阳能光伏光热热泵系统技术规程》T/CECS</w:t>
            </w:r>
            <w:r>
              <w:rPr>
                <w:rFonts w:hAnsi="宋体"/>
                <w:bCs/>
                <w:kern w:val="0"/>
                <w:szCs w:val="21"/>
              </w:rPr>
              <w:t xml:space="preserve"> 830</w:t>
            </w:r>
            <w:r>
              <w:rPr>
                <w:rFonts w:hint="eastAsia" w:hAnsi="宋体"/>
                <w:bCs/>
                <w:kern w:val="0"/>
                <w:szCs w:val="21"/>
              </w:rPr>
              <w:t>-</w:t>
            </w:r>
            <w:r>
              <w:rPr>
                <w:rFonts w:hAnsi="宋体"/>
                <w:bCs/>
                <w:kern w:val="0"/>
                <w:szCs w:val="21"/>
              </w:rPr>
              <w:t>2021</w:t>
            </w:r>
          </w:p>
          <w:p>
            <w:pPr>
              <w:widowControl/>
              <w:rPr>
                <w:rFonts w:hAnsi="宋体"/>
                <w:bCs/>
                <w:kern w:val="0"/>
                <w:szCs w:val="21"/>
              </w:rPr>
            </w:pPr>
            <w:r>
              <w:rPr>
                <w:rFonts w:hint="eastAsia" w:hAnsi="宋体"/>
                <w:bCs/>
                <w:kern w:val="0"/>
                <w:szCs w:val="21"/>
              </w:rPr>
              <w:t>2.热泵机组指标：</w:t>
            </w:r>
          </w:p>
          <w:p>
            <w:pPr>
              <w:widowControl/>
              <w:ind w:left="420" w:leftChars="200"/>
              <w:rPr>
                <w:rFonts w:hAnsi="宋体"/>
                <w:bCs/>
                <w:kern w:val="0"/>
                <w:szCs w:val="21"/>
              </w:rPr>
            </w:pPr>
            <w:r>
              <w:rPr>
                <w:rFonts w:hint="eastAsia" w:hAnsi="宋体"/>
                <w:bCs/>
                <w:kern w:val="0"/>
                <w:szCs w:val="21"/>
              </w:rPr>
              <w:t>机组供热量；</w:t>
            </w:r>
          </w:p>
          <w:p>
            <w:pPr>
              <w:widowControl/>
              <w:ind w:left="420" w:leftChars="200"/>
              <w:rPr>
                <w:rFonts w:hAnsi="宋体"/>
                <w:bCs/>
                <w:kern w:val="0"/>
                <w:szCs w:val="21"/>
              </w:rPr>
            </w:pPr>
            <w:r>
              <w:rPr>
                <w:rFonts w:hint="eastAsia" w:hAnsi="宋体"/>
                <w:bCs/>
                <w:kern w:val="0"/>
                <w:szCs w:val="21"/>
              </w:rPr>
              <w:t>机组平均制冷功率；</w:t>
            </w:r>
          </w:p>
          <w:p>
            <w:pPr>
              <w:widowControl/>
              <w:ind w:left="420" w:leftChars="200"/>
              <w:rPr>
                <w:rFonts w:hAnsi="宋体"/>
                <w:bCs/>
                <w:kern w:val="0"/>
                <w:szCs w:val="21"/>
              </w:rPr>
            </w:pPr>
            <w:r>
              <w:rPr>
                <w:rFonts w:hint="eastAsia" w:hAnsi="宋体"/>
                <w:bCs/>
                <w:kern w:val="0"/>
                <w:szCs w:val="21"/>
              </w:rPr>
              <w:t>压缩机功率；</w:t>
            </w:r>
          </w:p>
          <w:p>
            <w:pPr>
              <w:widowControl/>
              <w:ind w:left="420" w:leftChars="200"/>
              <w:rPr>
                <w:rFonts w:hAnsi="宋体"/>
                <w:bCs/>
                <w:kern w:val="0"/>
                <w:szCs w:val="21"/>
              </w:rPr>
            </w:pPr>
            <w:r>
              <w:rPr>
                <w:rFonts w:hint="eastAsia" w:hAnsi="宋体"/>
                <w:bCs/>
                <w:kern w:val="0"/>
                <w:szCs w:val="21"/>
              </w:rPr>
              <w:t>工质类型；</w:t>
            </w:r>
          </w:p>
          <w:p>
            <w:pPr>
              <w:widowControl/>
              <w:rPr>
                <w:rFonts w:hAnsi="宋体"/>
                <w:bCs/>
                <w:kern w:val="0"/>
                <w:szCs w:val="21"/>
              </w:rPr>
            </w:pPr>
            <w:r>
              <w:rPr>
                <w:rFonts w:hAnsi="宋体"/>
                <w:bCs/>
                <w:kern w:val="0"/>
                <w:szCs w:val="21"/>
              </w:rPr>
              <w:t>3</w:t>
            </w:r>
            <w:r>
              <w:rPr>
                <w:rFonts w:hint="eastAsia" w:hAnsi="宋体"/>
                <w:bCs/>
                <w:kern w:val="0"/>
                <w:szCs w:val="21"/>
              </w:rPr>
              <w:t>.水箱及管路：</w:t>
            </w:r>
          </w:p>
          <w:p>
            <w:pPr>
              <w:widowControl/>
              <w:ind w:left="420" w:leftChars="200"/>
              <w:rPr>
                <w:rFonts w:hAnsi="宋体"/>
                <w:bCs/>
                <w:kern w:val="0"/>
                <w:szCs w:val="21"/>
              </w:rPr>
            </w:pPr>
            <w:r>
              <w:rPr>
                <w:rFonts w:hint="eastAsia" w:hAnsi="宋体"/>
                <w:bCs/>
                <w:kern w:val="0"/>
                <w:szCs w:val="21"/>
              </w:rPr>
              <w:t>水箱及管路散热系数</w:t>
            </w:r>
          </w:p>
        </w:tc>
        <w:tc>
          <w:tcPr>
            <w:tcW w:w="1842" w:type="dxa"/>
            <w:vMerge w:val="restart"/>
            <w:shd w:val="clear" w:color="auto" w:fill="FFFFFF"/>
            <w:vAlign w:val="center"/>
          </w:tcPr>
          <w:p>
            <w:pPr>
              <w:widowControl/>
              <w:jc w:val="center"/>
              <w:rPr>
                <w:rFonts w:hAnsi="宋体"/>
                <w:bCs/>
                <w:kern w:val="0"/>
                <w:szCs w:val="21"/>
              </w:rPr>
            </w:pPr>
            <w:r>
              <w:rPr>
                <w:rFonts w:hint="eastAsia" w:hAnsi="宋体"/>
                <w:bCs/>
                <w:kern w:val="0"/>
                <w:szCs w:val="21"/>
              </w:rPr>
              <w:t>PVT热泵系统宜用在同时又电热需求场合</w:t>
            </w:r>
          </w:p>
        </w:tc>
        <w:tc>
          <w:tcPr>
            <w:tcW w:w="1418" w:type="dxa"/>
            <w:vMerge w:val="restart"/>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709" w:type="dxa"/>
            <w:vMerge w:val="continue"/>
            <w:shd w:val="clear" w:color="auto" w:fill="FFFFFF"/>
            <w:vAlign w:val="center"/>
          </w:tcPr>
          <w:p>
            <w:pPr>
              <w:widowControl/>
              <w:jc w:val="center"/>
              <w:rPr>
                <w:rFonts w:hAnsi="宋体"/>
                <w:b/>
                <w:kern w:val="0"/>
                <w:szCs w:val="21"/>
              </w:rPr>
            </w:pPr>
          </w:p>
        </w:tc>
        <w:tc>
          <w:tcPr>
            <w:tcW w:w="1701" w:type="dxa"/>
            <w:vMerge w:val="continue"/>
            <w:shd w:val="clear" w:color="auto" w:fill="FFFFFF"/>
            <w:vAlign w:val="center"/>
          </w:tcPr>
          <w:p>
            <w:pPr>
              <w:widowControl/>
              <w:jc w:val="center"/>
              <w:rPr>
                <w:rFonts w:hAnsi="宋体"/>
                <w:b/>
                <w:kern w:val="0"/>
                <w:szCs w:val="21"/>
              </w:rPr>
            </w:pPr>
          </w:p>
        </w:tc>
        <w:tc>
          <w:tcPr>
            <w:tcW w:w="1843" w:type="dxa"/>
            <w:vMerge w:val="continue"/>
            <w:shd w:val="clear" w:color="auto" w:fill="FFFFFF"/>
            <w:vAlign w:val="center"/>
          </w:tcPr>
          <w:p>
            <w:pPr>
              <w:widowControl/>
              <w:rPr>
                <w:rFonts w:hAnsi="宋体"/>
                <w:kern w:val="0"/>
                <w:szCs w:val="21"/>
              </w:rPr>
            </w:pPr>
          </w:p>
        </w:tc>
        <w:tc>
          <w:tcPr>
            <w:tcW w:w="6266" w:type="dxa"/>
            <w:vMerge w:val="continue"/>
            <w:shd w:val="clear" w:color="auto" w:fill="FFFFFF"/>
          </w:tcPr>
          <w:p>
            <w:pPr>
              <w:widowControl/>
              <w:rPr>
                <w:rFonts w:hAnsi="宋体"/>
                <w:bCs/>
                <w:kern w:val="0"/>
                <w:szCs w:val="21"/>
              </w:rPr>
            </w:pPr>
          </w:p>
        </w:tc>
        <w:tc>
          <w:tcPr>
            <w:tcW w:w="1842" w:type="dxa"/>
            <w:vMerge w:val="continue"/>
            <w:shd w:val="clear" w:color="auto" w:fill="FFFFFF"/>
            <w:vAlign w:val="center"/>
          </w:tcPr>
          <w:p>
            <w:pPr>
              <w:widowControl/>
              <w:jc w:val="center"/>
              <w:rPr>
                <w:rFonts w:hAnsi="宋体"/>
                <w:b/>
                <w:kern w:val="0"/>
                <w:szCs w:val="21"/>
              </w:rPr>
            </w:pPr>
          </w:p>
        </w:tc>
        <w:tc>
          <w:tcPr>
            <w:tcW w:w="1418" w:type="dxa"/>
            <w:vMerge w:val="continue"/>
            <w:shd w:val="clear" w:color="auto" w:fill="FFFFFF"/>
            <w:vAlign w:val="center"/>
          </w:tcPr>
          <w:p>
            <w:pPr>
              <w:widowControl/>
              <w:jc w:val="center"/>
              <w:rPr>
                <w:rFonts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709" w:type="dxa"/>
            <w:shd w:val="clear" w:color="auto" w:fill="FFFFFF"/>
            <w:vAlign w:val="center"/>
          </w:tcPr>
          <w:p>
            <w:pPr>
              <w:widowControl/>
              <w:jc w:val="center"/>
              <w:rPr>
                <w:rFonts w:hAnsi="宋体"/>
                <w:b/>
                <w:kern w:val="0"/>
                <w:szCs w:val="21"/>
              </w:rPr>
            </w:pPr>
            <w:r>
              <w:rPr>
                <w:rFonts w:hint="eastAsia" w:hAnsi="宋体"/>
                <w:b/>
                <w:kern w:val="0"/>
                <w:szCs w:val="21"/>
              </w:rPr>
              <w:t>4</w:t>
            </w:r>
          </w:p>
        </w:tc>
        <w:tc>
          <w:tcPr>
            <w:tcW w:w="1701" w:type="dxa"/>
            <w:shd w:val="clear" w:color="auto" w:fill="FFFFFF"/>
            <w:vAlign w:val="center"/>
          </w:tcPr>
          <w:p>
            <w:pPr>
              <w:widowControl/>
              <w:jc w:val="center"/>
              <w:rPr>
                <w:rFonts w:hAnsi="宋体"/>
                <w:b/>
                <w:kern w:val="0"/>
                <w:szCs w:val="21"/>
              </w:rPr>
            </w:pPr>
            <w:r>
              <w:rPr>
                <w:rFonts w:hint="eastAsia" w:hAnsi="宋体"/>
                <w:b/>
                <w:kern w:val="0"/>
                <w:szCs w:val="21"/>
              </w:rPr>
              <w:t>光伏幕墙</w:t>
            </w:r>
          </w:p>
        </w:tc>
        <w:tc>
          <w:tcPr>
            <w:tcW w:w="1843" w:type="dxa"/>
            <w:shd w:val="clear" w:color="auto" w:fill="FFFFFF"/>
            <w:vAlign w:val="center"/>
          </w:tcPr>
          <w:p>
            <w:pPr>
              <w:widowControl/>
              <w:rPr>
                <w:rFonts w:hAnsi="宋体"/>
                <w:kern w:val="0"/>
                <w:szCs w:val="21"/>
              </w:rPr>
            </w:pPr>
            <w:r>
              <w:rPr>
                <w:rFonts w:hint="eastAsia" w:hAnsi="宋体"/>
                <w:kern w:val="0"/>
                <w:szCs w:val="21"/>
              </w:rPr>
              <w:t>含有光伏构件并具有太阳能发电功能的幕墙</w:t>
            </w:r>
          </w:p>
        </w:tc>
        <w:tc>
          <w:tcPr>
            <w:tcW w:w="6266" w:type="dxa"/>
            <w:shd w:val="clear" w:color="auto" w:fill="FFFFFF"/>
          </w:tcPr>
          <w:p>
            <w:pPr>
              <w:pStyle w:val="8"/>
              <w:shd w:val="clear" w:color="auto" w:fill="FFFFFF"/>
              <w:spacing w:before="0" w:beforeAutospacing="0" w:after="0" w:afterAutospacing="0"/>
              <w:ind w:leftChars="-1" w:hanging="2"/>
              <w:jc w:val="both"/>
              <w:rPr>
                <w:sz w:val="21"/>
                <w:szCs w:val="21"/>
              </w:rPr>
            </w:pPr>
            <w:r>
              <w:rPr>
                <w:rFonts w:hint="eastAsia"/>
                <w:sz w:val="21"/>
                <w:szCs w:val="21"/>
              </w:rPr>
              <w:t>1.系统性能：</w:t>
            </w:r>
          </w:p>
          <w:p>
            <w:pPr>
              <w:pStyle w:val="8"/>
              <w:shd w:val="clear" w:color="auto" w:fill="FFFFFF"/>
              <w:spacing w:before="0" w:beforeAutospacing="0" w:after="0" w:afterAutospacing="0"/>
              <w:ind w:left="420" w:leftChars="200"/>
              <w:jc w:val="both"/>
              <w:rPr>
                <w:sz w:val="21"/>
                <w:szCs w:val="21"/>
              </w:rPr>
            </w:pPr>
            <w:r>
              <w:rPr>
                <w:rFonts w:hint="eastAsia"/>
                <w:sz w:val="21"/>
                <w:szCs w:val="21"/>
              </w:rPr>
              <w:t>低温条件（辐照度5</w:t>
            </w:r>
            <w:r>
              <w:rPr>
                <w:sz w:val="21"/>
                <w:szCs w:val="21"/>
              </w:rPr>
              <w:t>00</w:t>
            </w:r>
            <w:r>
              <w:rPr>
                <w:rFonts w:hint="eastAsia"/>
                <w:sz w:val="21"/>
                <w:szCs w:val="21"/>
              </w:rPr>
              <w:t>W/</w:t>
            </w:r>
            <w:r>
              <w:rPr>
                <w:sz w:val="21"/>
                <w:szCs w:val="21"/>
              </w:rPr>
              <w:t>m</w:t>
            </w:r>
            <w:r>
              <w:rPr>
                <w:sz w:val="21"/>
                <w:szCs w:val="21"/>
                <w:vertAlign w:val="superscript"/>
              </w:rPr>
              <w:t>2</w:t>
            </w:r>
            <w:r>
              <w:rPr>
                <w:sz w:val="21"/>
                <w:szCs w:val="21"/>
              </w:rPr>
              <w:t>,</w:t>
            </w:r>
            <w:r>
              <w:rPr>
                <w:rFonts w:hint="eastAsia"/>
                <w:sz w:val="21"/>
                <w:szCs w:val="21"/>
              </w:rPr>
              <w:t>电池温度</w:t>
            </w:r>
            <w:r>
              <w:rPr>
                <w:sz w:val="21"/>
                <w:szCs w:val="21"/>
              </w:rPr>
              <w:t>15</w:t>
            </w:r>
            <w:r>
              <w:rPr>
                <w:rFonts w:hint="eastAsia"/>
                <w:sz w:val="21"/>
                <w:szCs w:val="21"/>
              </w:rPr>
              <w:t>℃），高温条件（辐照度</w:t>
            </w:r>
            <w:r>
              <w:rPr>
                <w:sz w:val="21"/>
                <w:szCs w:val="21"/>
              </w:rPr>
              <w:t>1000</w:t>
            </w:r>
            <w:r>
              <w:rPr>
                <w:rFonts w:hint="eastAsia"/>
                <w:sz w:val="21"/>
                <w:szCs w:val="21"/>
              </w:rPr>
              <w:t>W/</w:t>
            </w:r>
            <w:r>
              <w:rPr>
                <w:sz w:val="21"/>
                <w:szCs w:val="21"/>
              </w:rPr>
              <w:t>m</w:t>
            </w:r>
            <w:r>
              <w:rPr>
                <w:sz w:val="21"/>
                <w:szCs w:val="21"/>
                <w:vertAlign w:val="superscript"/>
              </w:rPr>
              <w:t>2</w:t>
            </w:r>
            <w:r>
              <w:rPr>
                <w:sz w:val="21"/>
                <w:szCs w:val="21"/>
              </w:rPr>
              <w:t>,</w:t>
            </w:r>
            <w:r>
              <w:rPr>
                <w:rFonts w:hint="eastAsia"/>
                <w:sz w:val="21"/>
                <w:szCs w:val="21"/>
              </w:rPr>
              <w:t>电池温度</w:t>
            </w:r>
            <w:r>
              <w:rPr>
                <w:sz w:val="21"/>
                <w:szCs w:val="21"/>
              </w:rPr>
              <w:t>75</w:t>
            </w:r>
            <w:r>
              <w:rPr>
                <w:rFonts w:hint="eastAsia"/>
                <w:sz w:val="21"/>
                <w:szCs w:val="21"/>
              </w:rPr>
              <w:t>℃）以及标准测试条件（辐照度1</w:t>
            </w:r>
            <w:r>
              <w:rPr>
                <w:sz w:val="21"/>
                <w:szCs w:val="21"/>
              </w:rPr>
              <w:t>000</w:t>
            </w:r>
            <w:r>
              <w:rPr>
                <w:rFonts w:hint="eastAsia"/>
                <w:sz w:val="21"/>
                <w:szCs w:val="21"/>
              </w:rPr>
              <w:t>W/</w:t>
            </w:r>
            <w:r>
              <w:rPr>
                <w:sz w:val="21"/>
                <w:szCs w:val="21"/>
              </w:rPr>
              <w:t>m</w:t>
            </w:r>
            <w:r>
              <w:rPr>
                <w:sz w:val="21"/>
                <w:szCs w:val="21"/>
                <w:vertAlign w:val="superscript"/>
              </w:rPr>
              <w:t>2</w:t>
            </w:r>
            <w:r>
              <w:rPr>
                <w:sz w:val="21"/>
                <w:szCs w:val="21"/>
              </w:rPr>
              <w:t>,</w:t>
            </w:r>
            <w:r>
              <w:rPr>
                <w:rFonts w:hint="eastAsia"/>
                <w:sz w:val="21"/>
                <w:szCs w:val="21"/>
              </w:rPr>
              <w:t>电池温度2</w:t>
            </w:r>
            <w:r>
              <w:rPr>
                <w:sz w:val="21"/>
                <w:szCs w:val="21"/>
              </w:rPr>
              <w:t>5</w:t>
            </w:r>
            <w:r>
              <w:rPr>
                <w:rFonts w:hint="eastAsia"/>
                <w:sz w:val="21"/>
                <w:szCs w:val="21"/>
              </w:rPr>
              <w:t>℃）：</w:t>
            </w:r>
          </w:p>
          <w:p>
            <w:pPr>
              <w:pStyle w:val="8"/>
              <w:shd w:val="clear" w:color="auto" w:fill="FFFFFF"/>
              <w:spacing w:before="0" w:beforeAutospacing="0" w:after="0" w:afterAutospacing="0"/>
              <w:ind w:left="840" w:leftChars="400"/>
              <w:jc w:val="both"/>
              <w:rPr>
                <w:sz w:val="21"/>
                <w:szCs w:val="21"/>
              </w:rPr>
            </w:pPr>
            <w:r>
              <w:rPr>
                <w:rFonts w:hint="eastAsia"/>
                <w:sz w:val="21"/>
                <w:szCs w:val="21"/>
              </w:rPr>
              <w:t>额定功率；</w:t>
            </w:r>
          </w:p>
          <w:p>
            <w:pPr>
              <w:pStyle w:val="8"/>
              <w:shd w:val="clear" w:color="auto" w:fill="FFFFFF"/>
              <w:spacing w:before="0" w:beforeAutospacing="0" w:after="0" w:afterAutospacing="0"/>
              <w:ind w:left="840" w:leftChars="400"/>
              <w:jc w:val="both"/>
              <w:rPr>
                <w:sz w:val="21"/>
                <w:szCs w:val="21"/>
              </w:rPr>
            </w:pPr>
            <w:r>
              <w:rPr>
                <w:rFonts w:hint="eastAsia"/>
                <w:sz w:val="21"/>
                <w:szCs w:val="21"/>
              </w:rPr>
              <w:t>额定发电效率；</w:t>
            </w:r>
          </w:p>
          <w:p>
            <w:pPr>
              <w:pStyle w:val="8"/>
              <w:shd w:val="clear" w:color="auto" w:fill="FFFFFF"/>
              <w:spacing w:before="0" w:beforeAutospacing="0" w:after="0" w:afterAutospacing="0"/>
              <w:ind w:left="420" w:leftChars="200"/>
              <w:jc w:val="both"/>
              <w:rPr>
                <w:sz w:val="21"/>
                <w:szCs w:val="21"/>
              </w:rPr>
            </w:pPr>
            <w:r>
              <w:rPr>
                <w:rFonts w:hint="eastAsia"/>
                <w:sz w:val="21"/>
                <w:szCs w:val="21"/>
              </w:rPr>
              <w:t>光伏组件功率衰降；</w:t>
            </w:r>
          </w:p>
          <w:p>
            <w:pPr>
              <w:pStyle w:val="8"/>
              <w:shd w:val="clear" w:color="auto" w:fill="FFFFFF"/>
              <w:spacing w:before="0" w:beforeAutospacing="0" w:after="0" w:afterAutospacing="0"/>
              <w:ind w:left="420" w:leftChars="200"/>
              <w:jc w:val="both"/>
              <w:rPr>
                <w:sz w:val="21"/>
                <w:szCs w:val="21"/>
              </w:rPr>
            </w:pPr>
            <w:r>
              <w:rPr>
                <w:rFonts w:hint="eastAsia"/>
                <w:sz w:val="21"/>
                <w:szCs w:val="21"/>
              </w:rPr>
              <w:t>功率温度系数（%</w:t>
            </w:r>
            <w:r>
              <w:rPr>
                <w:sz w:val="21"/>
                <w:szCs w:val="21"/>
              </w:rPr>
              <w:t>/</w:t>
            </w:r>
            <w:r>
              <w:rPr>
                <w:rFonts w:hint="eastAsia"/>
                <w:sz w:val="21"/>
                <w:szCs w:val="21"/>
              </w:rPr>
              <w:t>℃）</w:t>
            </w:r>
          </w:p>
          <w:p>
            <w:pPr>
              <w:pStyle w:val="8"/>
              <w:shd w:val="clear" w:color="auto" w:fill="FFFFFF"/>
              <w:spacing w:before="0" w:beforeAutospacing="0" w:after="0" w:afterAutospacing="0"/>
              <w:ind w:left="420" w:leftChars="200"/>
              <w:jc w:val="both"/>
              <w:rPr>
                <w:sz w:val="21"/>
                <w:szCs w:val="21"/>
              </w:rPr>
            </w:pPr>
            <w:r>
              <w:rPr>
                <w:rFonts w:hint="eastAsia"/>
                <w:sz w:val="21"/>
                <w:szCs w:val="21"/>
              </w:rPr>
              <w:t>组件类型（晶硅/薄膜）</w:t>
            </w:r>
          </w:p>
          <w:p>
            <w:pPr>
              <w:pStyle w:val="8"/>
              <w:shd w:val="clear" w:color="auto" w:fill="FFFFFF"/>
              <w:spacing w:before="0" w:beforeAutospacing="0" w:after="0" w:afterAutospacing="0"/>
              <w:ind w:leftChars="-1" w:hanging="2"/>
              <w:jc w:val="both"/>
              <w:rPr>
                <w:sz w:val="21"/>
                <w:szCs w:val="21"/>
              </w:rPr>
            </w:pPr>
            <w:r>
              <w:rPr>
                <w:sz w:val="21"/>
                <w:szCs w:val="21"/>
              </w:rPr>
              <w:t>2</w:t>
            </w:r>
            <w:r>
              <w:rPr>
                <w:rFonts w:hint="eastAsia"/>
                <w:sz w:val="21"/>
                <w:szCs w:val="21"/>
              </w:rPr>
              <w:t>.组件指标：</w:t>
            </w:r>
          </w:p>
          <w:p>
            <w:pPr>
              <w:pStyle w:val="8"/>
              <w:shd w:val="clear" w:color="auto" w:fill="FFFFFF"/>
              <w:spacing w:before="0" w:beforeAutospacing="0" w:after="0" w:afterAutospacing="0"/>
              <w:ind w:left="420" w:leftChars="200"/>
              <w:jc w:val="both"/>
              <w:rPr>
                <w:sz w:val="21"/>
                <w:szCs w:val="21"/>
              </w:rPr>
            </w:pPr>
            <w:r>
              <w:rPr>
                <w:rFonts w:hint="eastAsia"/>
                <w:sz w:val="21"/>
                <w:szCs w:val="21"/>
              </w:rPr>
              <w:t>导热系数；</w:t>
            </w:r>
          </w:p>
          <w:p>
            <w:pPr>
              <w:pStyle w:val="8"/>
              <w:shd w:val="clear" w:color="auto" w:fill="FFFFFF"/>
              <w:spacing w:before="0" w:beforeAutospacing="0" w:after="0" w:afterAutospacing="0"/>
              <w:ind w:left="420" w:leftChars="200"/>
              <w:jc w:val="both"/>
              <w:rPr>
                <w:sz w:val="21"/>
                <w:szCs w:val="21"/>
              </w:rPr>
            </w:pPr>
            <w:r>
              <w:rPr>
                <w:rFonts w:hint="eastAsia"/>
                <w:sz w:val="21"/>
                <w:szCs w:val="21"/>
              </w:rPr>
              <w:t>气密性等级；</w:t>
            </w:r>
          </w:p>
          <w:p>
            <w:pPr>
              <w:pStyle w:val="8"/>
              <w:shd w:val="clear" w:color="auto" w:fill="FFFFFF"/>
              <w:spacing w:before="0" w:beforeAutospacing="0" w:after="0" w:afterAutospacing="0"/>
              <w:ind w:left="420" w:leftChars="200"/>
              <w:jc w:val="both"/>
              <w:rPr>
                <w:sz w:val="21"/>
                <w:szCs w:val="21"/>
              </w:rPr>
            </w:pPr>
            <w:r>
              <w:rPr>
                <w:rFonts w:hint="eastAsia"/>
                <w:sz w:val="21"/>
                <w:szCs w:val="21"/>
              </w:rPr>
              <w:t>透光折减系数；</w:t>
            </w:r>
          </w:p>
          <w:p>
            <w:pPr>
              <w:pStyle w:val="8"/>
              <w:shd w:val="clear" w:color="auto" w:fill="FFFFFF"/>
              <w:spacing w:before="0" w:beforeAutospacing="0" w:after="0" w:afterAutospacing="0"/>
              <w:ind w:left="420" w:leftChars="200"/>
              <w:jc w:val="both"/>
              <w:rPr>
                <w:sz w:val="21"/>
                <w:szCs w:val="21"/>
              </w:rPr>
            </w:pPr>
            <w:r>
              <w:rPr>
                <w:rFonts w:hint="eastAsia"/>
                <w:sz w:val="21"/>
                <w:szCs w:val="21"/>
              </w:rPr>
              <w:t>隔音性能等级；</w:t>
            </w:r>
          </w:p>
          <w:p>
            <w:pPr>
              <w:widowControl/>
              <w:rPr>
                <w:szCs w:val="21"/>
              </w:rPr>
            </w:pPr>
            <w:r>
              <w:rPr>
                <w:rFonts w:hint="eastAsia"/>
                <w:szCs w:val="21"/>
              </w:rPr>
              <w:t>检测方法见《建筑光伏幕墙采光顶检测方法》</w:t>
            </w:r>
            <w:r>
              <w:rPr>
                <w:szCs w:val="21"/>
              </w:rPr>
              <w:t>GB/T 38388-2019</w:t>
            </w:r>
          </w:p>
          <w:p>
            <w:pPr>
              <w:widowControl/>
              <w:rPr>
                <w:szCs w:val="21"/>
              </w:rPr>
            </w:pPr>
            <w:r>
              <w:rPr>
                <w:rFonts w:hint="eastAsia"/>
                <w:szCs w:val="21"/>
              </w:rPr>
              <w:t>3</w:t>
            </w:r>
            <w:r>
              <w:rPr>
                <w:szCs w:val="21"/>
              </w:rPr>
              <w:t>.</w:t>
            </w:r>
            <w:r>
              <w:rPr>
                <w:rFonts w:hint="eastAsia"/>
                <w:szCs w:val="21"/>
              </w:rPr>
              <w:t>并网逆变器：</w:t>
            </w:r>
          </w:p>
          <w:p>
            <w:pPr>
              <w:widowControl/>
              <w:ind w:left="420" w:leftChars="200"/>
              <w:rPr>
                <w:rFonts w:hAnsi="宋体"/>
                <w:bCs/>
                <w:kern w:val="0"/>
                <w:szCs w:val="21"/>
              </w:rPr>
            </w:pPr>
            <w:r>
              <w:rPr>
                <w:rFonts w:hint="eastAsia" w:hAnsi="宋体"/>
                <w:bCs/>
                <w:kern w:val="0"/>
                <w:szCs w:val="21"/>
              </w:rPr>
              <w:t>工作电压限值；</w:t>
            </w:r>
          </w:p>
          <w:p>
            <w:pPr>
              <w:widowControl/>
              <w:ind w:left="420" w:leftChars="200"/>
              <w:rPr>
                <w:rFonts w:hAnsi="宋体"/>
                <w:bCs/>
                <w:kern w:val="0"/>
                <w:szCs w:val="21"/>
              </w:rPr>
            </w:pPr>
            <w:r>
              <w:rPr>
                <w:rFonts w:hint="eastAsia" w:hAnsi="宋体"/>
                <w:bCs/>
                <w:kern w:val="0"/>
                <w:szCs w:val="21"/>
              </w:rPr>
              <w:t>是否符合GB/T 37408-2019《光伏发电并网逆变器技术要求》的有关规定</w:t>
            </w:r>
          </w:p>
        </w:tc>
        <w:tc>
          <w:tcPr>
            <w:tcW w:w="1842" w:type="dxa"/>
            <w:shd w:val="clear" w:color="auto" w:fill="FFFFFF"/>
            <w:vAlign w:val="center"/>
          </w:tcPr>
          <w:p>
            <w:pPr>
              <w:widowControl/>
              <w:jc w:val="center"/>
              <w:rPr>
                <w:rFonts w:hAnsi="宋体"/>
                <w:bCs/>
                <w:kern w:val="0"/>
                <w:szCs w:val="21"/>
              </w:rPr>
            </w:pPr>
            <w:r>
              <w:rPr>
                <w:rFonts w:hint="eastAsia" w:hAnsi="宋体"/>
                <w:bCs/>
                <w:kern w:val="0"/>
                <w:szCs w:val="21"/>
              </w:rPr>
              <w:t>光伏幕墙安装应遵循在先南立面后东西里面的原则，北面不宜做光伏幕墙</w:t>
            </w:r>
          </w:p>
        </w:tc>
        <w:tc>
          <w:tcPr>
            <w:tcW w:w="1418" w:type="dxa"/>
            <w:shd w:val="clear" w:color="auto" w:fill="FFFFFF"/>
            <w:vAlign w:val="center"/>
          </w:tcPr>
          <w:p>
            <w:pPr>
              <w:widowControl/>
              <w:jc w:val="center"/>
              <w:rPr>
                <w:rFonts w:hAnsi="宋体"/>
                <w:b/>
                <w:kern w:val="0"/>
                <w:szCs w:val="21"/>
              </w:rPr>
            </w:pPr>
          </w:p>
        </w:tc>
      </w:tr>
    </w:tbl>
    <w:p>
      <w:pPr>
        <w:rPr>
          <w:sz w:val="20"/>
          <w:szCs w:val="21"/>
        </w:rPr>
      </w:pPr>
    </w:p>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2MjUyNDA3MzM2sDRT0lEKTi0uzszPAykwrAUA+SiaEywAAAA="/>
    <w:docVar w:name="commondata" w:val="eyJoZGlkIjoiNjhmNjM5ZmViMWE4NmI5MzRlNWI3ZWMzNTU5YTdiMTMifQ=="/>
  </w:docVars>
  <w:rsids>
    <w:rsidRoot w:val="001317C0"/>
    <w:rsid w:val="00002536"/>
    <w:rsid w:val="00040B26"/>
    <w:rsid w:val="000416CF"/>
    <w:rsid w:val="000C6948"/>
    <w:rsid w:val="00115D77"/>
    <w:rsid w:val="001317C0"/>
    <w:rsid w:val="00197480"/>
    <w:rsid w:val="00230497"/>
    <w:rsid w:val="00655554"/>
    <w:rsid w:val="006C525D"/>
    <w:rsid w:val="00806551"/>
    <w:rsid w:val="009C69E0"/>
    <w:rsid w:val="009F6B77"/>
    <w:rsid w:val="00A47608"/>
    <w:rsid w:val="00A74BED"/>
    <w:rsid w:val="00B77E83"/>
    <w:rsid w:val="00C26892"/>
    <w:rsid w:val="00C85DEC"/>
    <w:rsid w:val="00D315A5"/>
    <w:rsid w:val="00DF20D4"/>
    <w:rsid w:val="00F22E54"/>
    <w:rsid w:val="00FD0B14"/>
    <w:rsid w:val="260F0C7A"/>
    <w:rsid w:val="74D1324D"/>
    <w:rsid w:val="7D59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uiPriority w:val="99"/>
    <w:rPr>
      <w:sz w:val="18"/>
      <w:szCs w:val="18"/>
    </w:rPr>
  </w:style>
  <w:style w:type="paragraph" w:customStyle="1" w:styleId="8">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1054</Words>
  <Characters>1292</Characters>
  <Lines>10</Lines>
  <Paragraphs>2</Paragraphs>
  <TotalTime>1</TotalTime>
  <ScaleCrop>false</ScaleCrop>
  <LinksUpToDate>false</LinksUpToDate>
  <CharactersWithSpaces>1317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2022-10-27T06:20:00Z</dcterms:created>
  <dc:creator>Chu Peng</dc:creator>
  <cp:lastModifiedBy>SSES</cp:lastModifiedBy>
  <dcterms:modified xsi:type="dcterms:W3CDTF">2022-11-25T06:02:54Z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C0264F20230A4E7095343577B1C2E0D9</vt:lpwstr>
  </property>
</Properties>
</file>